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388A" w14:textId="36BACF2A" w:rsidR="00C450E2" w:rsidRPr="00EA3D2C" w:rsidRDefault="00C924CD" w:rsidP="000E2BA7">
      <w:pPr>
        <w:pStyle w:val="Headline1"/>
        <w:rPr>
          <w:lang w:val="fr-FR"/>
        </w:rPr>
      </w:pPr>
      <w:r w:rsidRPr="00EA3D2C">
        <w:rPr>
          <w:lang w:val="fr-FR"/>
        </w:rPr>
        <w:t>Livre Blanc</w:t>
      </w:r>
    </w:p>
    <w:p w14:paraId="4BEBE943" w14:textId="77777777" w:rsidR="00A82FFA" w:rsidRPr="00BC5E38" w:rsidRDefault="00A82FFA" w:rsidP="00A82FFA">
      <w:pPr>
        <w:rPr>
          <w:sz w:val="40"/>
          <w:szCs w:val="44"/>
          <w:lang w:val="fr-FR"/>
        </w:rPr>
      </w:pPr>
    </w:p>
    <w:p w14:paraId="12A667E0" w14:textId="02763428" w:rsidR="00C924CD" w:rsidRPr="00EA3D2C" w:rsidRDefault="00BF1EB4" w:rsidP="00710DBD">
      <w:pPr>
        <w:pStyle w:val="Subheadline"/>
        <w:rPr>
          <w:sz w:val="32"/>
          <w:szCs w:val="32"/>
          <w:lang w:val="fr-FR"/>
        </w:rPr>
      </w:pPr>
      <w:r>
        <w:rPr>
          <w:sz w:val="32"/>
          <w:szCs w:val="32"/>
          <w:lang w:val="fr-FR"/>
        </w:rPr>
        <w:t>F</w:t>
      </w:r>
      <w:r w:rsidR="00C924CD" w:rsidRPr="00EA3D2C">
        <w:rPr>
          <w:sz w:val="32"/>
          <w:szCs w:val="32"/>
          <w:lang w:val="fr-FR"/>
        </w:rPr>
        <w:t>abrication additive avec du silicone</w:t>
      </w:r>
    </w:p>
    <w:p w14:paraId="2F53408D" w14:textId="77777777" w:rsidR="00C924CD" w:rsidRPr="00EA3D2C" w:rsidRDefault="00C924CD" w:rsidP="00710DBD">
      <w:pPr>
        <w:pStyle w:val="Subheadline"/>
        <w:rPr>
          <w:sz w:val="32"/>
          <w:szCs w:val="32"/>
          <w:lang w:val="fr-FR"/>
        </w:rPr>
      </w:pPr>
    </w:p>
    <w:p w14:paraId="317CBE62" w14:textId="6408333B" w:rsidR="00710DBD" w:rsidRPr="00EA3D2C" w:rsidRDefault="00DD4321" w:rsidP="00710DBD">
      <w:pPr>
        <w:pStyle w:val="Subheadline"/>
        <w:rPr>
          <w:lang w:val="fr-FR"/>
        </w:rPr>
      </w:pPr>
      <w:r w:rsidRPr="00EA3D2C">
        <w:rPr>
          <w:lang w:val="fr-FR"/>
        </w:rPr>
        <w:t xml:space="preserve">Méthodes et processus de fabrication additive </w:t>
      </w:r>
      <w:r w:rsidR="001032DC" w:rsidRPr="00EA3D2C">
        <w:rPr>
          <w:lang w:val="fr-FR"/>
        </w:rPr>
        <w:t>par extrusion</w:t>
      </w:r>
    </w:p>
    <w:p w14:paraId="50968809" w14:textId="77777777" w:rsidR="00DD4321" w:rsidRPr="00EA3D2C" w:rsidRDefault="00DD4321" w:rsidP="00710DBD">
      <w:pPr>
        <w:pStyle w:val="Subheadline"/>
        <w:rPr>
          <w:lang w:val="fr-FR"/>
        </w:rPr>
      </w:pPr>
    </w:p>
    <w:p w14:paraId="404CAC7B" w14:textId="77777777" w:rsidR="00710DBD" w:rsidRPr="00EA3D2C" w:rsidRDefault="00710DBD" w:rsidP="00710DBD">
      <w:pPr>
        <w:rPr>
          <w:lang w:val="fr-FR"/>
        </w:rPr>
      </w:pPr>
    </w:p>
    <w:p w14:paraId="51D4D69E" w14:textId="34F6ADC5" w:rsidR="00EB1C46" w:rsidRPr="00EA3D2C" w:rsidRDefault="00EB1C46" w:rsidP="009742C6">
      <w:pPr>
        <w:pStyle w:val="Presse-Fliesstext"/>
        <w:rPr>
          <w:lang w:val="fr-FR"/>
        </w:rPr>
      </w:pPr>
      <w:r w:rsidRPr="00EA3D2C">
        <w:rPr>
          <w:lang w:val="fr-FR"/>
        </w:rPr>
        <w:t>Depuis quelque temps déjà, les composants fabriqués de manière additive ne sont p</w:t>
      </w:r>
      <w:r w:rsidR="00C3236C" w:rsidRPr="00EA3D2C">
        <w:rPr>
          <w:lang w:val="fr-FR"/>
        </w:rPr>
        <w:t xml:space="preserve">lus </w:t>
      </w:r>
      <w:r w:rsidRPr="00EA3D2C">
        <w:rPr>
          <w:lang w:val="fr-FR"/>
        </w:rPr>
        <w:t xml:space="preserve">utilisés uniquement </w:t>
      </w:r>
      <w:r w:rsidR="00C3236C" w:rsidRPr="00EA3D2C">
        <w:rPr>
          <w:lang w:val="fr-FR"/>
        </w:rPr>
        <w:t>pour la construction de prototypes</w:t>
      </w:r>
      <w:r w:rsidRPr="00EA3D2C">
        <w:rPr>
          <w:lang w:val="fr-FR"/>
        </w:rPr>
        <w:t xml:space="preserve">. </w:t>
      </w:r>
      <w:r w:rsidR="002F7468" w:rsidRPr="00EA3D2C">
        <w:rPr>
          <w:lang w:val="fr-FR"/>
        </w:rPr>
        <w:t>Leur grand potentiel est également exploité dans la construction de préséries et pour les pièces de production.</w:t>
      </w:r>
      <w:r w:rsidR="00811B88" w:rsidRPr="00EA3D2C">
        <w:rPr>
          <w:lang w:val="fr-FR"/>
        </w:rPr>
        <w:t xml:space="preserve"> Pour les pièces techniquement utilisables, les propriétés des matériaux sont d'une importance cruciale.</w:t>
      </w:r>
      <w:r w:rsidR="001B0095" w:rsidRPr="00EA3D2C">
        <w:rPr>
          <w:lang w:val="fr-FR"/>
        </w:rPr>
        <w:t xml:space="preserve"> Dans ce domaine, les pièces imprimées en 3D ne peuvent rivaliser avec les pièces fabriquées de manière conventionnelle que si elles p</w:t>
      </w:r>
      <w:r w:rsidR="00D621D4" w:rsidRPr="00EA3D2C">
        <w:rPr>
          <w:lang w:val="fr-FR"/>
        </w:rPr>
        <w:t>résentent</w:t>
      </w:r>
      <w:r w:rsidR="001B0095" w:rsidRPr="00EA3D2C">
        <w:rPr>
          <w:lang w:val="fr-FR"/>
        </w:rPr>
        <w:t xml:space="preserve"> les mêmes propriétés mécaniques et chimiques.</w:t>
      </w:r>
      <w:r w:rsidR="001A5425" w:rsidRPr="00EA3D2C">
        <w:rPr>
          <w:lang w:val="fr-FR"/>
        </w:rPr>
        <w:t xml:space="preserve"> La biocompatibilité, la résistance thermique et, bien sûr, la très grande élasticité, rendent le silicone indispensable pour de très nombreuses applications.</w:t>
      </w:r>
      <w:r w:rsidR="00A0134E" w:rsidRPr="00EA3D2C">
        <w:rPr>
          <w:lang w:val="fr-FR"/>
        </w:rPr>
        <w:t xml:space="preserve"> Il y a donc un grand intérêt à utiliser les avantages de la fabrication additive avec des produits tels que le silicone.</w:t>
      </w:r>
      <w:r w:rsidR="001F23CE" w:rsidRPr="00EA3D2C">
        <w:rPr>
          <w:lang w:val="fr-FR"/>
        </w:rPr>
        <w:t xml:space="preserve"> </w:t>
      </w:r>
      <w:r w:rsidRPr="00EA3D2C">
        <w:rPr>
          <w:lang w:val="fr-FR"/>
        </w:rPr>
        <w:t>Cependant, le processus de fabrication additive du silicone n'est pas simple.</w:t>
      </w:r>
    </w:p>
    <w:p w14:paraId="51721B07" w14:textId="7987AB50" w:rsidR="00DD4321" w:rsidRPr="00EA3D2C" w:rsidRDefault="00DD4321" w:rsidP="00DD4321">
      <w:pPr>
        <w:pStyle w:val="Presse-Fliesstext"/>
        <w:rPr>
          <w:lang w:val="fr-FR"/>
        </w:rPr>
      </w:pPr>
      <w:r w:rsidRPr="00EA3D2C">
        <w:rPr>
          <w:lang w:val="fr-FR"/>
        </w:rPr>
        <w:t xml:space="preserve">Parmi les différentes approches, ce livre blanc présente les procédés et processus </w:t>
      </w:r>
      <w:r w:rsidRPr="00EA3D2C">
        <w:rPr>
          <w:b/>
          <w:bCs/>
          <w:lang w:val="fr-FR"/>
        </w:rPr>
        <w:t>basés sur l'extrusion</w:t>
      </w:r>
      <w:r w:rsidRPr="00EA3D2C">
        <w:rPr>
          <w:lang w:val="fr-FR"/>
        </w:rPr>
        <w:t xml:space="preserve">. Il examine en particulier de plus près </w:t>
      </w:r>
      <w:r w:rsidR="00E61E6C" w:rsidRPr="00EA3D2C">
        <w:rPr>
          <w:lang w:val="fr-FR"/>
        </w:rPr>
        <w:t xml:space="preserve">les </w:t>
      </w:r>
      <w:r w:rsidRPr="00EA3D2C">
        <w:rPr>
          <w:lang w:val="fr-FR"/>
        </w:rPr>
        <w:t>différents mécanismes de réticulation - avec leurs avantages et inconvénients respectifs.</w:t>
      </w:r>
    </w:p>
    <w:p w14:paraId="4CF9DB87" w14:textId="39EC40FB" w:rsidR="00710DBD" w:rsidRPr="00EA3D2C" w:rsidRDefault="0029658B" w:rsidP="00710DBD">
      <w:pPr>
        <w:rPr>
          <w:b/>
          <w:bCs/>
          <w:lang w:val="fr-FR"/>
        </w:rPr>
      </w:pPr>
      <w:r w:rsidRPr="00EA3D2C">
        <w:rPr>
          <w:b/>
          <w:bCs/>
          <w:lang w:val="fr-FR"/>
        </w:rPr>
        <w:t>Impression 3D de silicone : procédés basés sur l'extrusion</w:t>
      </w:r>
    </w:p>
    <w:p w14:paraId="37859D8C" w14:textId="77777777" w:rsidR="0029658B" w:rsidRPr="00EA3D2C" w:rsidRDefault="0029658B" w:rsidP="00710DBD">
      <w:pPr>
        <w:rPr>
          <w:lang w:val="fr-FR"/>
        </w:rPr>
      </w:pPr>
    </w:p>
    <w:p w14:paraId="617B18E9" w14:textId="0BBB82C1" w:rsidR="007A407F" w:rsidRPr="00EA3D2C" w:rsidRDefault="0029658B" w:rsidP="009742C6">
      <w:pPr>
        <w:pStyle w:val="Presse-Fliesstext"/>
        <w:rPr>
          <w:lang w:val="fr-FR"/>
        </w:rPr>
      </w:pPr>
      <w:r w:rsidRPr="00EA3D2C">
        <w:rPr>
          <w:lang w:val="fr-FR"/>
        </w:rPr>
        <w:t xml:space="preserve">Un avantage décisif des procédés basés sur l'extrusion est la grande variété de liquides et de pâtes pouvant être traités. </w:t>
      </w:r>
      <w:r w:rsidR="007A407F" w:rsidRPr="00EA3D2C">
        <w:rPr>
          <w:lang w:val="fr-FR"/>
        </w:rPr>
        <w:t xml:space="preserve">Presque tous les types de silicones peuvent être utilisés : </w:t>
      </w:r>
      <w:r w:rsidR="002F5871" w:rsidRPr="00EA3D2C">
        <w:rPr>
          <w:lang w:val="fr-FR"/>
        </w:rPr>
        <w:t>d</w:t>
      </w:r>
      <w:r w:rsidR="007A407F" w:rsidRPr="00EA3D2C">
        <w:rPr>
          <w:lang w:val="fr-FR"/>
        </w:rPr>
        <w:t>e la faible à la forte viscosité et du RTV (</w:t>
      </w:r>
      <w:r w:rsidR="000C5E17" w:rsidRPr="00884ABE">
        <w:rPr>
          <w:b/>
          <w:bCs/>
          <w:lang w:val="en-US"/>
        </w:rPr>
        <w:t>R</w:t>
      </w:r>
      <w:r w:rsidR="000C5E17" w:rsidRPr="00884ABE">
        <w:rPr>
          <w:lang w:val="en-US"/>
        </w:rPr>
        <w:t xml:space="preserve">oom </w:t>
      </w:r>
      <w:r w:rsidR="000C5E17" w:rsidRPr="00884ABE">
        <w:rPr>
          <w:b/>
          <w:bCs/>
          <w:lang w:val="en-US"/>
        </w:rPr>
        <w:t>T</w:t>
      </w:r>
      <w:r w:rsidR="000C5E17" w:rsidRPr="00884ABE">
        <w:rPr>
          <w:lang w:val="en-US"/>
        </w:rPr>
        <w:t xml:space="preserve">emperature </w:t>
      </w:r>
      <w:r w:rsidR="000C5E17" w:rsidRPr="00884ABE">
        <w:rPr>
          <w:b/>
          <w:bCs/>
          <w:lang w:val="en-US"/>
        </w:rPr>
        <w:t>V</w:t>
      </w:r>
      <w:r w:rsidR="000C5E17" w:rsidRPr="00884ABE">
        <w:rPr>
          <w:lang w:val="en-US"/>
        </w:rPr>
        <w:t>ulcanization</w:t>
      </w:r>
      <w:r w:rsidR="007A407F" w:rsidRPr="00EA3D2C">
        <w:rPr>
          <w:lang w:val="fr-FR"/>
        </w:rPr>
        <w:t>)</w:t>
      </w:r>
      <w:r w:rsidR="00BF1EB4">
        <w:rPr>
          <w:lang w:val="fr-FR"/>
        </w:rPr>
        <w:t>,</w:t>
      </w:r>
      <w:r w:rsidR="007A407F" w:rsidRPr="00EA3D2C">
        <w:rPr>
          <w:lang w:val="fr-FR"/>
        </w:rPr>
        <w:t xml:space="preserve"> au LSR (</w:t>
      </w:r>
      <w:r w:rsidR="005366D4" w:rsidRPr="00EA3D2C">
        <w:rPr>
          <w:b/>
          <w:bCs/>
          <w:lang w:val="fr-FR"/>
        </w:rPr>
        <w:t>L</w:t>
      </w:r>
      <w:r w:rsidR="005366D4" w:rsidRPr="00EA3D2C">
        <w:rPr>
          <w:lang w:val="fr-FR"/>
        </w:rPr>
        <w:t xml:space="preserve">iquid </w:t>
      </w:r>
      <w:r w:rsidR="005366D4" w:rsidRPr="00EA3D2C">
        <w:rPr>
          <w:b/>
          <w:bCs/>
          <w:lang w:val="fr-FR"/>
        </w:rPr>
        <w:t>S</w:t>
      </w:r>
      <w:r w:rsidR="005366D4" w:rsidRPr="00EA3D2C">
        <w:rPr>
          <w:lang w:val="fr-FR"/>
        </w:rPr>
        <w:t xml:space="preserve">ilicone </w:t>
      </w:r>
      <w:r w:rsidR="005366D4" w:rsidRPr="00EA3D2C">
        <w:rPr>
          <w:b/>
          <w:bCs/>
          <w:lang w:val="fr-FR"/>
        </w:rPr>
        <w:t>R</w:t>
      </w:r>
      <w:r w:rsidR="005366D4" w:rsidRPr="00EA3D2C">
        <w:rPr>
          <w:lang w:val="fr-FR"/>
        </w:rPr>
        <w:t>ubber</w:t>
      </w:r>
      <w:r w:rsidR="007A407F" w:rsidRPr="00EA3D2C">
        <w:rPr>
          <w:lang w:val="fr-FR"/>
        </w:rPr>
        <w:t>)</w:t>
      </w:r>
      <w:r w:rsidR="006A20BB" w:rsidRPr="00EA3D2C">
        <w:rPr>
          <w:lang w:val="fr-FR"/>
        </w:rPr>
        <w:t xml:space="preserve"> standard</w:t>
      </w:r>
      <w:r w:rsidR="007A407F" w:rsidRPr="00EA3D2C">
        <w:rPr>
          <w:lang w:val="fr-FR"/>
        </w:rPr>
        <w:t>, en passant par le durcissement aux UV et les silicones chargés de particules.</w:t>
      </w:r>
    </w:p>
    <w:p w14:paraId="2FC17745" w14:textId="77777777" w:rsidR="001A7A0A" w:rsidRPr="00EA3D2C" w:rsidRDefault="000313DF" w:rsidP="000313DF">
      <w:pPr>
        <w:pStyle w:val="Presse-Fliesstext"/>
        <w:rPr>
          <w:lang w:val="fr-FR"/>
        </w:rPr>
      </w:pPr>
      <w:r w:rsidRPr="00EA3D2C">
        <w:rPr>
          <w:lang w:val="fr-FR"/>
        </w:rPr>
        <w:t>Le processus de fabrication basé sur l'extrusion est très similaire à celui de l'impression FLM (</w:t>
      </w:r>
      <w:r w:rsidRPr="00EA3D2C">
        <w:rPr>
          <w:b/>
          <w:bCs/>
          <w:lang w:val="fr-FR"/>
        </w:rPr>
        <w:t>F</w:t>
      </w:r>
      <w:r w:rsidRPr="00EA3D2C">
        <w:rPr>
          <w:lang w:val="fr-FR"/>
        </w:rPr>
        <w:t xml:space="preserve">used </w:t>
      </w:r>
      <w:r w:rsidRPr="00EA3D2C">
        <w:rPr>
          <w:b/>
          <w:bCs/>
          <w:lang w:val="fr-FR"/>
        </w:rPr>
        <w:t>L</w:t>
      </w:r>
      <w:r w:rsidRPr="00EA3D2C">
        <w:rPr>
          <w:lang w:val="fr-FR"/>
        </w:rPr>
        <w:t xml:space="preserve">ayer </w:t>
      </w:r>
      <w:r w:rsidRPr="00EA3D2C">
        <w:rPr>
          <w:b/>
          <w:bCs/>
          <w:lang w:val="fr-FR"/>
        </w:rPr>
        <w:t>M</w:t>
      </w:r>
      <w:r w:rsidRPr="00EA3D2C">
        <w:rPr>
          <w:lang w:val="fr-FR"/>
        </w:rPr>
        <w:t xml:space="preserve">odelling). </w:t>
      </w:r>
      <w:r w:rsidR="001C0ED0" w:rsidRPr="00EA3D2C">
        <w:rPr>
          <w:lang w:val="fr-FR"/>
        </w:rPr>
        <w:t>À l'aide d'une tête de dosage, un cordon est déposé.</w:t>
      </w:r>
      <w:r w:rsidR="003A2020" w:rsidRPr="00EA3D2C">
        <w:rPr>
          <w:lang w:val="fr-FR"/>
        </w:rPr>
        <w:t xml:space="preserve"> </w:t>
      </w:r>
      <w:r w:rsidRPr="00EA3D2C">
        <w:rPr>
          <w:lang w:val="fr-FR"/>
        </w:rPr>
        <w:t xml:space="preserve">À partir de ce </w:t>
      </w:r>
      <w:r w:rsidR="003A2020" w:rsidRPr="00EA3D2C">
        <w:rPr>
          <w:lang w:val="fr-FR"/>
        </w:rPr>
        <w:t>cordon</w:t>
      </w:r>
      <w:r w:rsidRPr="00EA3D2C">
        <w:rPr>
          <w:lang w:val="fr-FR"/>
        </w:rPr>
        <w:t>, une pièce est fabriquée de manière additive, couche par couche.</w:t>
      </w:r>
    </w:p>
    <w:p w14:paraId="1084AD2E" w14:textId="131535E6" w:rsidR="004D7D70" w:rsidRPr="00EA3D2C" w:rsidRDefault="000313DF" w:rsidP="000313DF">
      <w:pPr>
        <w:pStyle w:val="Presse-Fliesstext"/>
        <w:rPr>
          <w:lang w:val="fr-FR"/>
        </w:rPr>
      </w:pPr>
      <w:r w:rsidRPr="00EA3D2C">
        <w:rPr>
          <w:lang w:val="fr-FR"/>
        </w:rPr>
        <w:t xml:space="preserve">Ce livre blanc traite des LSR à deux composants et des silicones RTV. Les LSR nécessitent de l'énergie thermique pour la réticulation, </w:t>
      </w:r>
      <w:r w:rsidR="004D7D70" w:rsidRPr="00EA3D2C">
        <w:rPr>
          <w:lang w:val="fr-FR"/>
        </w:rPr>
        <w:t>tandis que les silicones RTV sont conçus pour réagir à température ambiante.</w:t>
      </w:r>
    </w:p>
    <w:p w14:paraId="0D75B467" w14:textId="77777777" w:rsidR="007704A8" w:rsidRDefault="007704A8" w:rsidP="00710DBD">
      <w:pPr>
        <w:pStyle w:val="Fliesstext"/>
        <w:rPr>
          <w:b/>
          <w:bCs/>
          <w:lang w:val="fr-FR"/>
        </w:rPr>
      </w:pPr>
    </w:p>
    <w:p w14:paraId="6B397F4D" w14:textId="77777777" w:rsidR="00FB65C2" w:rsidRDefault="00FB65C2" w:rsidP="00710DBD">
      <w:pPr>
        <w:pStyle w:val="Fliesstext"/>
        <w:rPr>
          <w:b/>
          <w:bCs/>
          <w:lang w:val="fr-FR"/>
        </w:rPr>
      </w:pPr>
    </w:p>
    <w:p w14:paraId="6632962D" w14:textId="19C9BBE2" w:rsidR="00710DBD" w:rsidRPr="00EA3D2C" w:rsidRDefault="00F54BAA" w:rsidP="00710DBD">
      <w:pPr>
        <w:pStyle w:val="Fliesstext"/>
        <w:rPr>
          <w:b/>
          <w:bCs/>
          <w:lang w:val="fr-FR"/>
        </w:rPr>
      </w:pPr>
      <w:r w:rsidRPr="00EA3D2C">
        <w:rPr>
          <w:b/>
          <w:bCs/>
          <w:lang w:val="fr-FR"/>
        </w:rPr>
        <w:t>Réticulation des LSR</w:t>
      </w:r>
    </w:p>
    <w:p w14:paraId="51D82F1D" w14:textId="77777777" w:rsidR="0085214B" w:rsidRPr="00EA3D2C" w:rsidRDefault="0085214B" w:rsidP="00710DBD">
      <w:pPr>
        <w:pStyle w:val="Fliesstext"/>
        <w:rPr>
          <w:b/>
          <w:bCs/>
          <w:lang w:val="fr-FR"/>
        </w:rPr>
      </w:pPr>
    </w:p>
    <w:p w14:paraId="2B1B0575" w14:textId="540456F0" w:rsidR="00757803" w:rsidRPr="00EA3D2C" w:rsidRDefault="006070E1" w:rsidP="0085214B">
      <w:pPr>
        <w:pStyle w:val="Presse-Fliesstext"/>
        <w:rPr>
          <w:lang w:val="fr-FR"/>
        </w:rPr>
      </w:pPr>
      <w:r w:rsidRPr="00EA3D2C">
        <w:rPr>
          <w:lang w:val="fr-FR"/>
        </w:rPr>
        <w:t xml:space="preserve">L'impression de silicone implique toujours un produit liquide. </w:t>
      </w:r>
      <w:r w:rsidR="00D72F29" w:rsidRPr="00EA3D2C">
        <w:rPr>
          <w:lang w:val="fr-FR"/>
        </w:rPr>
        <w:t>Les paramètres décisifs du processus sont donc la stabilité de la forme et la réticulation du silicone.</w:t>
      </w:r>
      <w:r w:rsidR="00E66BC5" w:rsidRPr="00EA3D2C">
        <w:rPr>
          <w:lang w:val="fr-FR"/>
        </w:rPr>
        <w:t xml:space="preserve"> </w:t>
      </w:r>
      <w:r w:rsidRPr="00EA3D2C">
        <w:rPr>
          <w:lang w:val="fr-FR"/>
        </w:rPr>
        <w:t>Il est également important de noter que la résistance du silicone fini n'est obtenue que par la réaction chimique du matériau, par exemple par polyaddition ou polycondensation.</w:t>
      </w:r>
    </w:p>
    <w:p w14:paraId="22B8C74A" w14:textId="2256AD9C" w:rsidR="00710DBD" w:rsidRPr="00EA3D2C" w:rsidRDefault="0085214B" w:rsidP="0085214B">
      <w:pPr>
        <w:pStyle w:val="Presse-Fliesstext"/>
        <w:rPr>
          <w:lang w:val="fr-FR"/>
        </w:rPr>
      </w:pPr>
      <w:r w:rsidRPr="00EA3D2C">
        <w:rPr>
          <w:lang w:val="fr-FR"/>
        </w:rPr>
        <w:t xml:space="preserve">En principe, on distingue deux </w:t>
      </w:r>
      <w:r w:rsidR="008640B9" w:rsidRPr="00EA3D2C">
        <w:rPr>
          <w:lang w:val="fr-FR"/>
        </w:rPr>
        <w:t xml:space="preserve">différents </w:t>
      </w:r>
      <w:r w:rsidR="00FA640F">
        <w:rPr>
          <w:lang w:val="fr-FR"/>
        </w:rPr>
        <w:t>moments</w:t>
      </w:r>
      <w:r w:rsidRPr="00EA3D2C">
        <w:rPr>
          <w:lang w:val="fr-FR"/>
        </w:rPr>
        <w:t xml:space="preserve"> de réticulation pour les silicones LSR : </w:t>
      </w:r>
      <w:r w:rsidR="00AC7BCD" w:rsidRPr="00EA3D2C">
        <w:rPr>
          <w:lang w:val="fr-FR"/>
        </w:rPr>
        <w:t xml:space="preserve">la réticulation pendant la production et la réticulation </w:t>
      </w:r>
      <w:r w:rsidR="004E4D07" w:rsidRPr="004E4D07">
        <w:rPr>
          <w:lang w:val="fr-FR"/>
        </w:rPr>
        <w:t>dans le post-processus ou le post-traitement</w:t>
      </w:r>
      <w:r w:rsidR="00AC7BCD" w:rsidRPr="00EA3D2C">
        <w:rPr>
          <w:lang w:val="fr-FR"/>
        </w:rPr>
        <w:t>.</w:t>
      </w:r>
    </w:p>
    <w:p w14:paraId="0B26A46E" w14:textId="4B8018E9" w:rsidR="00710DBD" w:rsidRPr="00EA3D2C" w:rsidRDefault="00BC5BD2" w:rsidP="002A57C6">
      <w:pPr>
        <w:pStyle w:val="Fliesstext"/>
        <w:rPr>
          <w:b/>
          <w:bCs/>
          <w:lang w:val="fr-FR"/>
        </w:rPr>
      </w:pPr>
      <w:r w:rsidRPr="00EA3D2C">
        <w:rPr>
          <w:b/>
          <w:bCs/>
          <w:lang w:val="fr-FR"/>
        </w:rPr>
        <w:t>Réticulation</w:t>
      </w:r>
      <w:r w:rsidR="0039289B" w:rsidRPr="00EA3D2C">
        <w:rPr>
          <w:b/>
          <w:bCs/>
          <w:lang w:val="fr-FR"/>
        </w:rPr>
        <w:t xml:space="preserve"> pendant la </w:t>
      </w:r>
      <w:r w:rsidRPr="00EA3D2C">
        <w:rPr>
          <w:b/>
          <w:bCs/>
          <w:lang w:val="fr-FR"/>
        </w:rPr>
        <w:t>production</w:t>
      </w:r>
      <w:r w:rsidR="002A57C6" w:rsidRPr="00EA3D2C">
        <w:rPr>
          <w:b/>
          <w:bCs/>
          <w:lang w:val="fr-FR"/>
        </w:rPr>
        <w:br/>
      </w:r>
    </w:p>
    <w:p w14:paraId="6CEE9EF0" w14:textId="208945C3" w:rsidR="00710DBD" w:rsidRPr="00EA3D2C" w:rsidRDefault="0039289B" w:rsidP="00933EC6">
      <w:pPr>
        <w:pStyle w:val="Presse-Fliesstext"/>
        <w:numPr>
          <w:ilvl w:val="0"/>
          <w:numId w:val="12"/>
        </w:numPr>
        <w:ind w:left="360"/>
        <w:rPr>
          <w:lang w:val="fr-FR"/>
        </w:rPr>
      </w:pPr>
      <w:r w:rsidRPr="00EA3D2C">
        <w:rPr>
          <w:u w:val="single"/>
          <w:lang w:val="fr-FR"/>
        </w:rPr>
        <w:t>Plateforme de construction chauffée :</w:t>
      </w:r>
      <w:r w:rsidR="006D31DE" w:rsidRPr="00EA3D2C">
        <w:rPr>
          <w:lang w:val="fr-FR"/>
        </w:rPr>
        <w:br/>
      </w:r>
      <w:r w:rsidR="00675ED0" w:rsidRPr="00EA3D2C">
        <w:rPr>
          <w:lang w:val="fr-FR"/>
        </w:rPr>
        <w:t xml:space="preserve">Les plateformes de construction chauffées sont très utilisées dans les machines de fabrication additive. </w:t>
      </w:r>
      <w:r w:rsidR="00AC063E" w:rsidRPr="00EA3D2C">
        <w:rPr>
          <w:lang w:val="fr-FR"/>
        </w:rPr>
        <w:t>Il est donc naturel de fournir l'énergie thermique de réticulation par ces plateformes.</w:t>
      </w:r>
      <w:r w:rsidR="00F54C17" w:rsidRPr="00EA3D2C">
        <w:rPr>
          <w:lang w:val="fr-FR"/>
        </w:rPr>
        <w:t xml:space="preserve"> S</w:t>
      </w:r>
      <w:r w:rsidR="00012C2B" w:rsidRPr="00EA3D2C">
        <w:rPr>
          <w:lang w:val="fr-FR"/>
        </w:rPr>
        <w:t>elon le temps de réaction du silicone, la réticulation sur une plateforme de construction chauffée peut avoir lieu quelques secondes après l'extrusion.</w:t>
      </w:r>
    </w:p>
    <w:p w14:paraId="600EF481" w14:textId="132617B5" w:rsidR="00012C2B" w:rsidRPr="00EA3D2C" w:rsidRDefault="00012C2B" w:rsidP="00012C2B">
      <w:pPr>
        <w:pStyle w:val="Presse-Fliesstext"/>
        <w:ind w:left="360"/>
        <w:rPr>
          <w:lang w:val="fr-FR"/>
        </w:rPr>
      </w:pPr>
      <w:r w:rsidRPr="00EA3D2C">
        <w:rPr>
          <w:lang w:val="fr-FR"/>
        </w:rPr>
        <w:t xml:space="preserve">Ce procédé présente toutefois un inconvénient majeur : la répartition de la température varie en fonction de la hauteur de l'élément de </w:t>
      </w:r>
      <w:r w:rsidR="001340F9" w:rsidRPr="00EA3D2C">
        <w:rPr>
          <w:lang w:val="fr-FR"/>
        </w:rPr>
        <w:t>fabrication</w:t>
      </w:r>
      <w:r w:rsidRPr="00EA3D2C">
        <w:rPr>
          <w:lang w:val="fr-FR"/>
        </w:rPr>
        <w:t>. En effet, plus la couche est éloignée de la plateforme de construction, moins l'énergie thermique est fournie. Cela signifie qu'il est très difficile de réaliser un processus fiable et constant pour un composant comportant de nombreuses couches. L'expérience montre qu'il n'est p</w:t>
      </w:r>
      <w:r w:rsidR="00B3288C">
        <w:rPr>
          <w:lang w:val="fr-FR"/>
        </w:rPr>
        <w:t>as</w:t>
      </w:r>
      <w:r w:rsidRPr="00EA3D2C">
        <w:rPr>
          <w:lang w:val="fr-FR"/>
        </w:rPr>
        <w:t xml:space="preserve"> judicieux de fabriquer des pièces de plus de deux à trois centimètres avec une plateforme de construction chauffée.</w:t>
      </w:r>
    </w:p>
    <w:p w14:paraId="126BB285" w14:textId="4E6A8F65" w:rsidR="00710DBD" w:rsidRDefault="003840BC" w:rsidP="00950C8C">
      <w:pPr>
        <w:pStyle w:val="Presse-Fliesstext"/>
        <w:numPr>
          <w:ilvl w:val="0"/>
          <w:numId w:val="12"/>
        </w:numPr>
        <w:ind w:left="360"/>
        <w:rPr>
          <w:lang w:val="fr-FR"/>
        </w:rPr>
      </w:pPr>
      <w:r w:rsidRPr="00EA3D2C">
        <w:rPr>
          <w:u w:val="single"/>
          <w:lang w:val="fr-FR"/>
        </w:rPr>
        <w:t>Réticulation</w:t>
      </w:r>
      <w:r w:rsidR="00012C2B" w:rsidRPr="00EA3D2C">
        <w:rPr>
          <w:u w:val="single"/>
          <w:lang w:val="fr-FR"/>
        </w:rPr>
        <w:t xml:space="preserve"> de chaque couche :</w:t>
      </w:r>
      <w:r w:rsidR="006D31DE" w:rsidRPr="00EA3D2C">
        <w:rPr>
          <w:lang w:val="fr-FR"/>
        </w:rPr>
        <w:br/>
      </w:r>
      <w:r w:rsidR="007B5E3C" w:rsidRPr="00EA3D2C">
        <w:rPr>
          <w:lang w:val="fr-FR"/>
        </w:rPr>
        <w:t xml:space="preserve">Un apport de chaleur sur le composant concerné par le haut - après chaque couche - permet une réticulation uniforme pour un nombre quelconque de couches. </w:t>
      </w:r>
      <w:r w:rsidR="00441D71" w:rsidRPr="00EA3D2C">
        <w:rPr>
          <w:lang w:val="fr-FR"/>
        </w:rPr>
        <w:t xml:space="preserve">La chaleur est appliquée directement pendant le processus d'impression, de sorte que le composant est prêt immédiatement après l'impression. </w:t>
      </w:r>
      <w:r w:rsidR="007B5E3C" w:rsidRPr="00EA3D2C">
        <w:rPr>
          <w:lang w:val="fr-FR"/>
        </w:rPr>
        <w:t>Pour cela, une source de chaleur supplémentaire, comme une lampe infrarouge, est nécessaire. L'intensité et le temps d'exposition doivent être adaptés à chaque couche, ce qui rend l'ensemble du processus de fabrication plus coûteux et plus compliqué.</w:t>
      </w:r>
    </w:p>
    <w:p w14:paraId="162A3113" w14:textId="6FB44BAA" w:rsidR="00891A32" w:rsidRDefault="00891A32" w:rsidP="00710DBD">
      <w:pPr>
        <w:pStyle w:val="Fliesstext"/>
        <w:rPr>
          <w:b/>
          <w:bCs/>
          <w:lang w:val="fr-FR"/>
        </w:rPr>
      </w:pPr>
    </w:p>
    <w:p w14:paraId="1A7FED18" w14:textId="2CA37773" w:rsidR="00710DBD" w:rsidRPr="00EA3D2C" w:rsidRDefault="00832ED0" w:rsidP="00710DBD">
      <w:pPr>
        <w:pStyle w:val="Fliesstext"/>
        <w:rPr>
          <w:b/>
          <w:bCs/>
          <w:lang w:val="fr-FR"/>
        </w:rPr>
      </w:pPr>
      <w:r w:rsidRPr="00EA3D2C">
        <w:rPr>
          <w:b/>
          <w:bCs/>
          <w:lang w:val="fr-FR"/>
        </w:rPr>
        <w:t>Réticulation</w:t>
      </w:r>
      <w:r w:rsidR="007B5E3C" w:rsidRPr="00EA3D2C">
        <w:rPr>
          <w:b/>
          <w:bCs/>
          <w:lang w:val="fr-FR"/>
        </w:rPr>
        <w:t xml:space="preserve"> dans le post-processus</w:t>
      </w:r>
    </w:p>
    <w:p w14:paraId="7A306524" w14:textId="77777777" w:rsidR="007B5E3C" w:rsidRPr="00EA3D2C" w:rsidRDefault="007B5E3C" w:rsidP="00710DBD">
      <w:pPr>
        <w:pStyle w:val="Fliesstext"/>
        <w:rPr>
          <w:b/>
          <w:bCs/>
          <w:lang w:val="fr-FR"/>
        </w:rPr>
      </w:pPr>
    </w:p>
    <w:p w14:paraId="7136C3AB" w14:textId="7B659D78" w:rsidR="007B5E3C" w:rsidRPr="00EA3D2C" w:rsidRDefault="007B5E3C" w:rsidP="007B5E3C">
      <w:pPr>
        <w:pStyle w:val="Presse-Fliesstext"/>
        <w:rPr>
          <w:lang w:val="fr-FR"/>
        </w:rPr>
      </w:pPr>
      <w:r w:rsidRPr="00EA3D2C">
        <w:rPr>
          <w:lang w:val="fr-FR"/>
        </w:rPr>
        <w:t>Une autre approche consiste à utiliser un silicone qui, grâce à ses propriétés rhéologiques, conserve sa forme après l'extrusion. Cela peut être obtenu par une viscosité très élevée ou par une thixotropie élevée du silicone, ou encore par une combinaison des deux. L</w:t>
      </w:r>
      <w:r w:rsidR="002B3E9A" w:rsidRPr="00EA3D2C">
        <w:rPr>
          <w:lang w:val="fr-FR"/>
        </w:rPr>
        <w:t xml:space="preserve">e composant </w:t>
      </w:r>
      <w:r w:rsidRPr="00EA3D2C">
        <w:rPr>
          <w:lang w:val="fr-FR"/>
        </w:rPr>
        <w:t xml:space="preserve">fini en silicone LSR est ensuite placé dans un four, ce que l'on appelle le "postprocessing", et réticulé à des températures appropriées. </w:t>
      </w:r>
      <w:r w:rsidR="00DA6815" w:rsidRPr="00EA3D2C">
        <w:rPr>
          <w:lang w:val="fr-FR"/>
        </w:rPr>
        <w:t>L</w:t>
      </w:r>
      <w:r w:rsidRPr="00EA3D2C">
        <w:rPr>
          <w:lang w:val="fr-FR"/>
        </w:rPr>
        <w:t>'apport de chaleur ne doit pas entraîner de déformation d</w:t>
      </w:r>
      <w:r w:rsidR="00DA6815" w:rsidRPr="00EA3D2C">
        <w:rPr>
          <w:lang w:val="fr-FR"/>
        </w:rPr>
        <w:t>e</w:t>
      </w:r>
      <w:r w:rsidRPr="00EA3D2C">
        <w:rPr>
          <w:lang w:val="fr-FR"/>
        </w:rPr>
        <w:t xml:space="preserve"> la pièce. Dans ce processus, aucun </w:t>
      </w:r>
      <w:r w:rsidR="005A7BC3" w:rsidRPr="00EA3D2C">
        <w:rPr>
          <w:lang w:val="fr-FR"/>
        </w:rPr>
        <w:t>équipement</w:t>
      </w:r>
      <w:r w:rsidRPr="00EA3D2C">
        <w:rPr>
          <w:lang w:val="fr-FR"/>
        </w:rPr>
        <w:t xml:space="preserve"> supplémentaire n'est nécessaire pour </w:t>
      </w:r>
      <w:r w:rsidR="007906A7" w:rsidRPr="00EA3D2C">
        <w:rPr>
          <w:lang w:val="fr-FR"/>
        </w:rPr>
        <w:t>fournir</w:t>
      </w:r>
      <w:r w:rsidRPr="00EA3D2C">
        <w:rPr>
          <w:lang w:val="fr-FR"/>
        </w:rPr>
        <w:t xml:space="preserve"> de </w:t>
      </w:r>
      <w:r w:rsidR="00C84DA4">
        <w:rPr>
          <w:lang w:val="fr-FR"/>
        </w:rPr>
        <w:t xml:space="preserve">la </w:t>
      </w:r>
      <w:r w:rsidRPr="00EA3D2C">
        <w:rPr>
          <w:lang w:val="fr-FR"/>
        </w:rPr>
        <w:t>chaleur pendant l'impression.</w:t>
      </w:r>
    </w:p>
    <w:p w14:paraId="6F16C839" w14:textId="7B87F401" w:rsidR="00710DBD" w:rsidRPr="00EA3D2C" w:rsidRDefault="005C62E8" w:rsidP="008E568C">
      <w:pPr>
        <w:pStyle w:val="Fliesstext"/>
        <w:rPr>
          <w:b/>
          <w:bCs/>
          <w:lang w:val="fr-FR"/>
        </w:rPr>
      </w:pPr>
      <w:r>
        <w:rPr>
          <w:b/>
          <w:bCs/>
          <w:lang w:val="fr-FR"/>
        </w:rPr>
        <w:t>Matériau de support</w:t>
      </w:r>
      <w:r w:rsidR="008E568C" w:rsidRPr="00EA3D2C">
        <w:rPr>
          <w:b/>
          <w:bCs/>
          <w:lang w:val="fr-FR"/>
        </w:rPr>
        <w:br/>
      </w:r>
    </w:p>
    <w:p w14:paraId="2B457A3E" w14:textId="408DAE7C" w:rsidR="00F46D45" w:rsidRPr="00EA3D2C" w:rsidRDefault="00F46D45" w:rsidP="00651A8E">
      <w:pPr>
        <w:pStyle w:val="Presse-Fliesstext"/>
        <w:rPr>
          <w:lang w:val="fr-FR"/>
        </w:rPr>
      </w:pPr>
      <w:r w:rsidRPr="00EA3D2C">
        <w:rPr>
          <w:lang w:val="fr-FR"/>
        </w:rPr>
        <w:t>Pour les surplombs abrupts ou un bridging (la fermeture d'un contour), un</w:t>
      </w:r>
      <w:r w:rsidR="005C62E8">
        <w:rPr>
          <w:lang w:val="fr-FR"/>
        </w:rPr>
        <w:t xml:space="preserve"> </w:t>
      </w:r>
      <w:r w:rsidRPr="00EA3D2C">
        <w:rPr>
          <w:lang w:val="fr-FR"/>
        </w:rPr>
        <w:t>s</w:t>
      </w:r>
      <w:r w:rsidR="00B71302" w:rsidRPr="00EA3D2C">
        <w:rPr>
          <w:lang w:val="fr-FR"/>
        </w:rPr>
        <w:t>upport</w:t>
      </w:r>
      <w:r w:rsidRPr="00EA3D2C">
        <w:rPr>
          <w:lang w:val="fr-FR"/>
        </w:rPr>
        <w:t xml:space="preserve"> doit être </w:t>
      </w:r>
      <w:r w:rsidR="00B91688" w:rsidRPr="00EA3D2C">
        <w:rPr>
          <w:lang w:val="fr-FR"/>
        </w:rPr>
        <w:t>construit</w:t>
      </w:r>
      <w:r w:rsidRPr="00EA3D2C">
        <w:rPr>
          <w:lang w:val="fr-FR"/>
        </w:rPr>
        <w:t xml:space="preserve">. Ce matériau de support doit adhérer au silicone pendant le processus de fabrication et résister aux conditions thermiques pendant la réticulation. Il doit ensuite pouvoir être facilement retiré de la pièce finie. </w:t>
      </w:r>
      <w:r w:rsidR="00123B25" w:rsidRPr="00EA3D2C">
        <w:rPr>
          <w:lang w:val="fr-FR"/>
        </w:rPr>
        <w:t>Trouver le bon matériau de support pour chaque silicone est un défi.</w:t>
      </w:r>
      <w:r w:rsidR="00651A8E" w:rsidRPr="00EA3D2C">
        <w:rPr>
          <w:lang w:val="fr-FR"/>
        </w:rPr>
        <w:t xml:space="preserve"> </w:t>
      </w:r>
      <w:r w:rsidR="00382C60" w:rsidRPr="00EA3D2C">
        <w:rPr>
          <w:lang w:val="fr-FR"/>
        </w:rPr>
        <w:t>Et la construction de la structure de support nécessite du matériel et du temps supplémentaires pour le processus de fabrication.</w:t>
      </w:r>
    </w:p>
    <w:p w14:paraId="752EB9DC" w14:textId="5505E7D5" w:rsidR="00F81016" w:rsidRPr="00EA3D2C" w:rsidRDefault="00B14E6F" w:rsidP="00F81016">
      <w:pPr>
        <w:pStyle w:val="Presse-Fliesstext"/>
        <w:rPr>
          <w:rFonts w:cs="Arial"/>
          <w:b/>
          <w:bCs/>
          <w:lang w:val="fr-FR"/>
        </w:rPr>
      </w:pPr>
      <w:r w:rsidRPr="00EA3D2C">
        <w:rPr>
          <w:rFonts w:cs="Arial"/>
          <w:b/>
          <w:bCs/>
          <w:lang w:val="fr-FR"/>
        </w:rPr>
        <w:t xml:space="preserve">Fabrication </w:t>
      </w:r>
      <w:r w:rsidR="009B2C1B" w:rsidRPr="00EA3D2C">
        <w:rPr>
          <w:rFonts w:cs="Arial"/>
          <w:b/>
          <w:bCs/>
          <w:lang w:val="fr-FR"/>
        </w:rPr>
        <w:t xml:space="preserve">dans </w:t>
      </w:r>
      <w:r w:rsidR="005C62E8">
        <w:rPr>
          <w:rFonts w:cs="Arial"/>
          <w:b/>
          <w:bCs/>
          <w:lang w:val="fr-FR"/>
        </w:rPr>
        <w:t>l’</w:t>
      </w:r>
      <w:r w:rsidRPr="00EA3D2C">
        <w:rPr>
          <w:rFonts w:cs="Arial"/>
          <w:b/>
          <w:bCs/>
          <w:lang w:val="fr-FR"/>
        </w:rPr>
        <w:t>hydrogel</w:t>
      </w:r>
    </w:p>
    <w:p w14:paraId="434303CE" w14:textId="3357204E" w:rsidR="00BC54CA" w:rsidRDefault="00BC54CA" w:rsidP="00BC54CA">
      <w:pPr>
        <w:pStyle w:val="Presse-Fliesstext"/>
        <w:rPr>
          <w:i/>
          <w:sz w:val="18"/>
          <w:szCs w:val="18"/>
          <w:lang w:val="fr-FR"/>
        </w:rPr>
      </w:pPr>
      <w:r>
        <w:rPr>
          <w:noProof/>
        </w:rPr>
        <w:drawing>
          <wp:anchor distT="0" distB="0" distL="114300" distR="114300" simplePos="0" relativeHeight="251658240" behindDoc="1" locked="0" layoutInCell="1" allowOverlap="1" wp14:anchorId="5583FEE9" wp14:editId="307F0C81">
            <wp:simplePos x="0" y="0"/>
            <wp:positionH relativeFrom="margin">
              <wp:align>left</wp:align>
            </wp:positionH>
            <wp:positionV relativeFrom="paragraph">
              <wp:posOffset>1209040</wp:posOffset>
            </wp:positionV>
            <wp:extent cx="5715000" cy="22860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14E6F" w:rsidRPr="00EA3D2C">
        <w:rPr>
          <w:lang w:val="fr-FR"/>
        </w:rPr>
        <w:t>Il existe pourtant un procédé qui permet d'obtenir une liberté géométrique sans avoir à construire une structure de s</w:t>
      </w:r>
      <w:r w:rsidR="00995EAF" w:rsidRPr="00EA3D2C">
        <w:rPr>
          <w:lang w:val="fr-FR"/>
        </w:rPr>
        <w:t xml:space="preserve">upport </w:t>
      </w:r>
      <w:r w:rsidR="00B14E6F" w:rsidRPr="00EA3D2C">
        <w:rPr>
          <w:lang w:val="fr-FR"/>
        </w:rPr>
        <w:t xml:space="preserve">: la fabrication dans un autre </w:t>
      </w:r>
      <w:r w:rsidR="00FC3FE8" w:rsidRPr="00EA3D2C">
        <w:rPr>
          <w:lang w:val="fr-FR"/>
        </w:rPr>
        <w:t>matériau</w:t>
      </w:r>
      <w:r w:rsidR="00B14E6F" w:rsidRPr="00EA3D2C">
        <w:rPr>
          <w:lang w:val="fr-FR"/>
        </w:rPr>
        <w:t xml:space="preserve">. Pour ce faire, le silicone est dosé à l'aide </w:t>
      </w:r>
      <w:r w:rsidR="009B2C1B" w:rsidRPr="00EA3D2C">
        <w:rPr>
          <w:lang w:val="fr-FR"/>
        </w:rPr>
        <w:t>d</w:t>
      </w:r>
      <w:r w:rsidR="00B14E6F" w:rsidRPr="00EA3D2C">
        <w:rPr>
          <w:lang w:val="fr-FR"/>
        </w:rPr>
        <w:t>'une longue aiguille dans un récipient rempli d'un "m</w:t>
      </w:r>
      <w:r w:rsidR="006A7DFB" w:rsidRPr="00EA3D2C">
        <w:rPr>
          <w:lang w:val="fr-FR"/>
        </w:rPr>
        <w:t>atériau</w:t>
      </w:r>
      <w:r w:rsidR="00B14E6F" w:rsidRPr="00EA3D2C">
        <w:rPr>
          <w:lang w:val="fr-FR"/>
        </w:rPr>
        <w:t xml:space="preserve"> de support". Ce </w:t>
      </w:r>
      <w:r w:rsidR="00F81016" w:rsidRPr="00EA3D2C">
        <w:rPr>
          <w:lang w:val="fr-FR"/>
        </w:rPr>
        <w:t>matériau</w:t>
      </w:r>
      <w:r w:rsidR="00B14E6F" w:rsidRPr="00EA3D2C">
        <w:rPr>
          <w:lang w:val="fr-FR"/>
        </w:rPr>
        <w:t xml:space="preserve"> peut être</w:t>
      </w:r>
      <w:r w:rsidR="00F81016" w:rsidRPr="00EA3D2C">
        <w:rPr>
          <w:lang w:val="fr-FR"/>
        </w:rPr>
        <w:t>,</w:t>
      </w:r>
      <w:r w:rsidR="00B14E6F" w:rsidRPr="00EA3D2C">
        <w:rPr>
          <w:lang w:val="fr-FR"/>
        </w:rPr>
        <w:t xml:space="preserve"> par exemple</w:t>
      </w:r>
      <w:r w:rsidR="00F81016" w:rsidRPr="00EA3D2C">
        <w:rPr>
          <w:lang w:val="fr-FR"/>
        </w:rPr>
        <w:t>,</w:t>
      </w:r>
      <w:r w:rsidR="00B14E6F" w:rsidRPr="00EA3D2C">
        <w:rPr>
          <w:lang w:val="fr-FR"/>
        </w:rPr>
        <w:t xml:space="preserve"> une poudre ou un hydrogel. Le processus est illustré dans la figure ci-dessous :</w:t>
      </w:r>
      <w:r>
        <w:rPr>
          <w:i/>
          <w:sz w:val="18"/>
          <w:szCs w:val="18"/>
          <w:lang w:val="fr-FR"/>
        </w:rPr>
        <w:br/>
      </w:r>
    </w:p>
    <w:p w14:paraId="7F9415D7" w14:textId="77777777" w:rsidR="00BC54CA" w:rsidRDefault="00BC54CA" w:rsidP="00BC54CA">
      <w:pPr>
        <w:pStyle w:val="Presse-Fliesstext"/>
        <w:rPr>
          <w:i/>
          <w:sz w:val="18"/>
          <w:szCs w:val="18"/>
          <w:lang w:val="fr-FR"/>
        </w:rPr>
      </w:pPr>
    </w:p>
    <w:p w14:paraId="0F771682" w14:textId="77777777" w:rsidR="00BC54CA" w:rsidRDefault="00BC54CA" w:rsidP="00BC54CA">
      <w:pPr>
        <w:pStyle w:val="Presse-Fliesstext"/>
        <w:rPr>
          <w:i/>
          <w:sz w:val="18"/>
          <w:szCs w:val="18"/>
          <w:lang w:val="fr-FR"/>
        </w:rPr>
      </w:pPr>
    </w:p>
    <w:p w14:paraId="3570B251" w14:textId="77777777" w:rsidR="00BC54CA" w:rsidRDefault="00BC54CA" w:rsidP="00BC54CA">
      <w:pPr>
        <w:pStyle w:val="Presse-Fliesstext"/>
        <w:rPr>
          <w:i/>
          <w:sz w:val="18"/>
          <w:szCs w:val="18"/>
          <w:lang w:val="fr-FR"/>
        </w:rPr>
      </w:pPr>
    </w:p>
    <w:p w14:paraId="1BCA797A" w14:textId="77777777" w:rsidR="00BC54CA" w:rsidRDefault="00BC54CA" w:rsidP="00BC54CA">
      <w:pPr>
        <w:pStyle w:val="Presse-Fliesstext"/>
        <w:rPr>
          <w:i/>
          <w:sz w:val="18"/>
          <w:szCs w:val="18"/>
          <w:lang w:val="fr-FR"/>
        </w:rPr>
      </w:pPr>
    </w:p>
    <w:p w14:paraId="268BCAC9" w14:textId="77777777" w:rsidR="00BC54CA" w:rsidRDefault="00BC54CA" w:rsidP="00BC54CA">
      <w:pPr>
        <w:pStyle w:val="Presse-Fliesstext"/>
        <w:rPr>
          <w:i/>
          <w:sz w:val="18"/>
          <w:szCs w:val="18"/>
          <w:lang w:val="fr-FR"/>
        </w:rPr>
      </w:pPr>
    </w:p>
    <w:p w14:paraId="5CA85AF5" w14:textId="19E7A938" w:rsidR="00891A32" w:rsidRDefault="003C54C7" w:rsidP="009742C6">
      <w:pPr>
        <w:pStyle w:val="Presse-Fliesstext"/>
        <w:rPr>
          <w:lang w:val="fr-FR"/>
        </w:rPr>
      </w:pPr>
      <w:r w:rsidRPr="00EA3D2C">
        <w:rPr>
          <w:i/>
          <w:sz w:val="18"/>
          <w:szCs w:val="18"/>
          <w:lang w:val="fr-FR"/>
        </w:rPr>
        <w:t xml:space="preserve">Figure 1 : Impression 3D de silicone : processus de fabrication </w:t>
      </w:r>
      <w:r w:rsidR="009F3229" w:rsidRPr="00EA3D2C">
        <w:rPr>
          <w:i/>
          <w:sz w:val="18"/>
          <w:szCs w:val="18"/>
          <w:lang w:val="fr-FR"/>
        </w:rPr>
        <w:t>dans l’</w:t>
      </w:r>
      <w:r w:rsidRPr="00EA3D2C">
        <w:rPr>
          <w:i/>
          <w:sz w:val="18"/>
          <w:szCs w:val="18"/>
          <w:lang w:val="fr-FR"/>
        </w:rPr>
        <w:t>hydrogel</w:t>
      </w:r>
    </w:p>
    <w:p w14:paraId="16A8F402" w14:textId="6BA96584" w:rsidR="001C29E6" w:rsidRPr="00EA3D2C" w:rsidRDefault="00B14E6F" w:rsidP="009742C6">
      <w:pPr>
        <w:pStyle w:val="Presse-Fliesstext"/>
        <w:rPr>
          <w:lang w:val="fr-FR"/>
        </w:rPr>
      </w:pPr>
      <w:r w:rsidRPr="00EA3D2C">
        <w:rPr>
          <w:lang w:val="fr-FR"/>
        </w:rPr>
        <w:lastRenderedPageBreak/>
        <w:t>La première étape consiste à doser le silicone (voir figure 1 en orange) dans un m</w:t>
      </w:r>
      <w:r w:rsidR="001C29E6" w:rsidRPr="00EA3D2C">
        <w:rPr>
          <w:lang w:val="fr-FR"/>
        </w:rPr>
        <w:t xml:space="preserve">atériau </w:t>
      </w:r>
      <w:r w:rsidRPr="00EA3D2C">
        <w:rPr>
          <w:lang w:val="fr-FR"/>
        </w:rPr>
        <w:t xml:space="preserve">de support (voir figure 1 en bleu). Le </w:t>
      </w:r>
      <w:r w:rsidR="000E22DE" w:rsidRPr="00EA3D2C">
        <w:rPr>
          <w:lang w:val="fr-FR"/>
        </w:rPr>
        <w:t>cordon</w:t>
      </w:r>
      <w:r w:rsidRPr="00EA3D2C">
        <w:rPr>
          <w:lang w:val="fr-FR"/>
        </w:rPr>
        <w:t xml:space="preserve"> extrudé est fixé par le </w:t>
      </w:r>
      <w:r w:rsidR="000E22DE" w:rsidRPr="00EA3D2C">
        <w:rPr>
          <w:lang w:val="fr-FR"/>
        </w:rPr>
        <w:t>matériau</w:t>
      </w:r>
      <w:r w:rsidRPr="00EA3D2C">
        <w:rPr>
          <w:lang w:val="fr-FR"/>
        </w:rPr>
        <w:t xml:space="preserve"> environnant. </w:t>
      </w:r>
      <w:r w:rsidR="00A15205" w:rsidRPr="00EA3D2C">
        <w:rPr>
          <w:lang w:val="fr-FR"/>
        </w:rPr>
        <w:t xml:space="preserve">Une fois que la structure souhaitée a été construite et que le silicone a </w:t>
      </w:r>
      <w:r w:rsidR="00C37546" w:rsidRPr="00EA3D2C">
        <w:rPr>
          <w:lang w:val="fr-FR"/>
        </w:rPr>
        <w:t xml:space="preserve">été </w:t>
      </w:r>
      <w:r w:rsidR="00A15205" w:rsidRPr="00EA3D2C">
        <w:rPr>
          <w:lang w:val="fr-FR"/>
        </w:rPr>
        <w:t>réticulé, le composant peut être retiré du matériau à l'aide de pinces.</w:t>
      </w:r>
      <w:r w:rsidRPr="00EA3D2C">
        <w:rPr>
          <w:lang w:val="fr-FR"/>
        </w:rPr>
        <w:t xml:space="preserve"> </w:t>
      </w:r>
      <w:r w:rsidR="001C29E6" w:rsidRPr="00EA3D2C">
        <w:rPr>
          <w:lang w:val="fr-FR"/>
        </w:rPr>
        <w:t>Enfin, les résidus du matériau de support sont éliminés ou simplement lavés.</w:t>
      </w:r>
    </w:p>
    <w:p w14:paraId="77536DDB" w14:textId="3FE78FA8" w:rsidR="00D00459" w:rsidRPr="00EA3D2C" w:rsidRDefault="00D00459" w:rsidP="009742C6">
      <w:pPr>
        <w:pStyle w:val="Presse-Fliesstext"/>
        <w:rPr>
          <w:lang w:val="fr-FR"/>
        </w:rPr>
      </w:pPr>
      <w:r w:rsidRPr="00EA3D2C">
        <w:rPr>
          <w:lang w:val="fr-FR"/>
        </w:rPr>
        <w:t>Les silicones RTV sont particulièrement adaptés à ce procédé, car ils sont réticulés en peu de temps (30 à 60 minutes). Le m</w:t>
      </w:r>
      <w:r w:rsidR="00C37546" w:rsidRPr="00EA3D2C">
        <w:rPr>
          <w:lang w:val="fr-FR"/>
        </w:rPr>
        <w:t>atériau</w:t>
      </w:r>
      <w:r w:rsidRPr="00EA3D2C">
        <w:rPr>
          <w:lang w:val="fr-FR"/>
        </w:rPr>
        <w:t xml:space="preserve"> de support peut être réutilisé après le retrait de l'élément </w:t>
      </w:r>
      <w:r w:rsidR="00C37546" w:rsidRPr="00EA3D2C">
        <w:rPr>
          <w:lang w:val="fr-FR"/>
        </w:rPr>
        <w:t>du composant</w:t>
      </w:r>
      <w:r w:rsidRPr="00EA3D2C">
        <w:rPr>
          <w:lang w:val="fr-FR"/>
        </w:rPr>
        <w:t>.</w:t>
      </w:r>
    </w:p>
    <w:p w14:paraId="1FFE4F9D" w14:textId="40418570" w:rsidR="00F952C7" w:rsidRPr="00EA3D2C" w:rsidRDefault="00D00459" w:rsidP="0044259E">
      <w:pPr>
        <w:pStyle w:val="Fliesstext"/>
        <w:keepNext/>
        <w:spacing w:line="360" w:lineRule="auto"/>
        <w:rPr>
          <w:rFonts w:cs="Times New Roman"/>
          <w:lang w:val="fr-FR"/>
        </w:rPr>
      </w:pPr>
      <w:r w:rsidRPr="00EA3D2C">
        <w:rPr>
          <w:rFonts w:cs="Times New Roman"/>
          <w:lang w:val="fr-FR"/>
        </w:rPr>
        <w:t xml:space="preserve">Le principal avantage de cette méthode </w:t>
      </w:r>
      <w:r w:rsidR="00F952C7" w:rsidRPr="00EA3D2C">
        <w:rPr>
          <w:rFonts w:cs="Times New Roman"/>
          <w:lang w:val="fr-FR"/>
        </w:rPr>
        <w:t>est</w:t>
      </w:r>
      <w:r w:rsidRPr="00EA3D2C">
        <w:rPr>
          <w:rFonts w:cs="Times New Roman"/>
          <w:lang w:val="fr-FR"/>
        </w:rPr>
        <w:t xml:space="preserve"> la très grande liberté de conception. </w:t>
      </w:r>
      <w:r w:rsidR="00FF6A6D" w:rsidRPr="00EA3D2C">
        <w:rPr>
          <w:rFonts w:cs="Times New Roman"/>
          <w:lang w:val="fr-FR"/>
        </w:rPr>
        <w:t xml:space="preserve">On n'est limité ni par un surplomb trop abrupt ni par le bridging. </w:t>
      </w:r>
      <w:r w:rsidRPr="00EA3D2C">
        <w:rPr>
          <w:rFonts w:cs="Times New Roman"/>
          <w:lang w:val="fr-FR"/>
        </w:rPr>
        <w:t xml:space="preserve">Pour illustrer ce point, la figure 2 présente un </w:t>
      </w:r>
      <w:r w:rsidR="0024559A" w:rsidRPr="00EA3D2C">
        <w:rPr>
          <w:rFonts w:cs="Times New Roman"/>
          <w:lang w:val="fr-FR"/>
        </w:rPr>
        <w:t>composant</w:t>
      </w:r>
      <w:r w:rsidRPr="00EA3D2C">
        <w:rPr>
          <w:rFonts w:cs="Times New Roman"/>
          <w:lang w:val="fr-FR"/>
        </w:rPr>
        <w:t xml:space="preserve"> qui présente les deux. </w:t>
      </w:r>
    </w:p>
    <w:p w14:paraId="02BA766D" w14:textId="77777777" w:rsidR="00D00459" w:rsidRPr="00EA3D2C" w:rsidRDefault="00D00459" w:rsidP="0044259E">
      <w:pPr>
        <w:pStyle w:val="Fliesstext"/>
        <w:keepNext/>
        <w:spacing w:line="360" w:lineRule="auto"/>
        <w:rPr>
          <w:rFonts w:cs="Times New Roman"/>
          <w:lang w:val="fr-FR"/>
        </w:rPr>
      </w:pPr>
    </w:p>
    <w:p w14:paraId="0B3C0FBE" w14:textId="69E7F54D" w:rsidR="00710DBD" w:rsidRPr="00EA3D2C" w:rsidRDefault="00710DBD" w:rsidP="0044259E">
      <w:pPr>
        <w:pStyle w:val="Fliesstext"/>
        <w:keepNext/>
        <w:spacing w:line="360" w:lineRule="auto"/>
        <w:rPr>
          <w:lang w:val="fr-FR"/>
        </w:rPr>
      </w:pPr>
      <w:r w:rsidRPr="00EA3D2C">
        <w:rPr>
          <w:noProof/>
          <w:lang w:val="fr-FR"/>
        </w:rPr>
        <w:drawing>
          <wp:inline distT="0" distB="0" distL="0" distR="0" wp14:anchorId="234AE1FD" wp14:editId="08BE1BCC">
            <wp:extent cx="3647080" cy="2715574"/>
            <wp:effectExtent l="27623" t="10477" r="19367" b="19368"/>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rot="5400000">
                      <a:off x="0" y="0"/>
                      <a:ext cx="3687987" cy="2746033"/>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6EC0EFB7" w14:textId="1B821179" w:rsidR="00710DBD" w:rsidRPr="00EA3D2C" w:rsidRDefault="00D00459" w:rsidP="00D00459">
      <w:pPr>
        <w:pStyle w:val="Bildunterschrift"/>
        <w:rPr>
          <w:lang w:val="fr-FR"/>
        </w:rPr>
      </w:pPr>
      <w:r w:rsidRPr="00EA3D2C">
        <w:rPr>
          <w:lang w:val="fr-FR"/>
        </w:rPr>
        <w:t xml:space="preserve">Figure 2 : Structure d'ADN en silicone - </w:t>
      </w:r>
      <w:r w:rsidR="00B25B0E" w:rsidRPr="00EA3D2C">
        <w:rPr>
          <w:lang w:val="fr-FR"/>
        </w:rPr>
        <w:t xml:space="preserve">fabriquée comme un composant imprimé en 3D dans </w:t>
      </w:r>
      <w:r w:rsidR="003C0B36">
        <w:rPr>
          <w:lang w:val="fr-FR"/>
        </w:rPr>
        <w:t>de l’</w:t>
      </w:r>
      <w:r w:rsidR="00B25B0E" w:rsidRPr="00EA3D2C">
        <w:rPr>
          <w:lang w:val="fr-FR"/>
        </w:rPr>
        <w:t>hydrogel</w:t>
      </w:r>
    </w:p>
    <w:p w14:paraId="2A02C96B" w14:textId="77777777" w:rsidR="00D00459" w:rsidRPr="00EA3D2C" w:rsidRDefault="00D00459" w:rsidP="00D00459">
      <w:pPr>
        <w:pStyle w:val="Bildunterschrift"/>
        <w:rPr>
          <w:lang w:val="fr-FR"/>
        </w:rPr>
      </w:pPr>
    </w:p>
    <w:p w14:paraId="531110E0" w14:textId="4A855E71" w:rsidR="00D02A87" w:rsidRPr="00EA3D2C" w:rsidRDefault="00E41321" w:rsidP="00E41321">
      <w:pPr>
        <w:pStyle w:val="Presse-Fliesstext"/>
        <w:rPr>
          <w:lang w:val="fr-FR"/>
        </w:rPr>
      </w:pPr>
      <w:r w:rsidRPr="00EA3D2C">
        <w:rPr>
          <w:lang w:val="fr-FR"/>
        </w:rPr>
        <w:t xml:space="preserve">Ce composant a été imprimé avec une aiguille de 0,3 mm. Les fines connexions entre l'hélice sont jusqu'à présent très difficiles à </w:t>
      </w:r>
      <w:r w:rsidR="0023052A" w:rsidRPr="00EA3D2C">
        <w:rPr>
          <w:lang w:val="fr-FR"/>
        </w:rPr>
        <w:t>réaliser</w:t>
      </w:r>
      <w:r w:rsidRPr="00EA3D2C">
        <w:rPr>
          <w:lang w:val="fr-FR"/>
        </w:rPr>
        <w:t xml:space="preserve"> avec d'autres procédés.</w:t>
      </w:r>
    </w:p>
    <w:p w14:paraId="20937872" w14:textId="77777777" w:rsidR="00D02A87" w:rsidRPr="00EA3D2C" w:rsidRDefault="00D02A87" w:rsidP="00E41321">
      <w:pPr>
        <w:pStyle w:val="Presse-Fliesstext"/>
        <w:rPr>
          <w:lang w:val="fr-FR"/>
        </w:rPr>
      </w:pPr>
    </w:p>
    <w:p w14:paraId="3A47BABC" w14:textId="213AB281" w:rsidR="00E41321" w:rsidRPr="00EA3D2C" w:rsidRDefault="00E41321" w:rsidP="00E41321">
      <w:pPr>
        <w:pStyle w:val="Presse-Fliesstext"/>
        <w:rPr>
          <w:lang w:val="fr-FR"/>
        </w:rPr>
      </w:pPr>
      <w:r w:rsidRPr="00EA3D2C">
        <w:rPr>
          <w:lang w:val="fr-FR"/>
        </w:rPr>
        <w:lastRenderedPageBreak/>
        <w:t xml:space="preserve">Les inconvénients de cette technologie sont l'utilisation importante </w:t>
      </w:r>
      <w:r w:rsidR="00BC71BF" w:rsidRPr="00EA3D2C">
        <w:rPr>
          <w:lang w:val="fr-FR"/>
        </w:rPr>
        <w:t>d</w:t>
      </w:r>
      <w:r w:rsidR="00201846" w:rsidRPr="00EA3D2C">
        <w:rPr>
          <w:lang w:val="fr-FR"/>
        </w:rPr>
        <w:t>e</w:t>
      </w:r>
      <w:r w:rsidR="00BC71BF" w:rsidRPr="00EA3D2C">
        <w:rPr>
          <w:lang w:val="fr-FR"/>
        </w:rPr>
        <w:t xml:space="preserve"> </w:t>
      </w:r>
      <w:r w:rsidR="00511C50" w:rsidRPr="00EA3D2C">
        <w:rPr>
          <w:lang w:val="fr-FR"/>
        </w:rPr>
        <w:t>matériau</w:t>
      </w:r>
      <w:r w:rsidRPr="00EA3D2C">
        <w:rPr>
          <w:lang w:val="fr-FR"/>
        </w:rPr>
        <w:t xml:space="preserve"> de support nécessaire pour les composants de grande taille. Et que l'utilisation de LSR n'est généralement pas judicieuse.</w:t>
      </w:r>
    </w:p>
    <w:p w14:paraId="6521FEF7" w14:textId="1C1C1046" w:rsidR="00710DBD" w:rsidRPr="00EA3D2C" w:rsidRDefault="006D4554" w:rsidP="00710DBD">
      <w:pPr>
        <w:jc w:val="both"/>
        <w:rPr>
          <w:b/>
          <w:bCs/>
          <w:lang w:val="fr-FR"/>
        </w:rPr>
      </w:pPr>
      <w:r w:rsidRPr="00EA3D2C">
        <w:rPr>
          <w:b/>
          <w:bCs/>
          <w:lang w:val="fr-FR"/>
        </w:rPr>
        <w:t>Résumé - Impression 3D de silicone</w:t>
      </w:r>
    </w:p>
    <w:p w14:paraId="7BA91B94" w14:textId="77777777" w:rsidR="006D4554" w:rsidRPr="00EA3D2C" w:rsidRDefault="006D4554" w:rsidP="00710DBD">
      <w:pPr>
        <w:jc w:val="both"/>
        <w:rPr>
          <w:b/>
          <w:bCs/>
          <w:lang w:val="fr-FR"/>
        </w:rPr>
      </w:pPr>
    </w:p>
    <w:p w14:paraId="3FD01CC4" w14:textId="45D7EA95" w:rsidR="00E64C97" w:rsidRPr="00EA3D2C" w:rsidRDefault="00FC1CDC" w:rsidP="006D4554">
      <w:pPr>
        <w:pStyle w:val="Presse-Fliesstext"/>
        <w:rPr>
          <w:lang w:val="fr-FR"/>
        </w:rPr>
      </w:pPr>
      <w:r w:rsidRPr="00EA3D2C">
        <w:rPr>
          <w:lang w:val="fr-FR"/>
        </w:rPr>
        <w:t>En raison de la grande variété des différents procédés de fabrication par extrusion, presque tous les composants peuvent être produits à partir de silicone. En fonction de la géométrie souhaitée et du type de silicone, le processus approprié peut être défini.</w:t>
      </w:r>
      <w:r w:rsidR="00461969" w:rsidRPr="00884ABE">
        <w:rPr>
          <w:lang w:val="fr-FR"/>
        </w:rPr>
        <w:t xml:space="preserve"> </w:t>
      </w:r>
      <w:r w:rsidR="00461969" w:rsidRPr="00EA3D2C">
        <w:rPr>
          <w:lang w:val="fr-FR"/>
        </w:rPr>
        <w:t>La base d'un processus de fabrication réussi est toujours une dépose précise et répétable du silicone.</w:t>
      </w:r>
      <w:r w:rsidR="00F232D8" w:rsidRPr="00EA3D2C">
        <w:rPr>
          <w:lang w:val="fr-FR"/>
        </w:rPr>
        <w:t xml:space="preserve"> </w:t>
      </w:r>
      <w:r w:rsidR="006D4554" w:rsidRPr="00EA3D2C">
        <w:rPr>
          <w:lang w:val="fr-FR"/>
        </w:rPr>
        <w:t xml:space="preserve">Le potentiel de l'impression 3D de silicone est loin d'être épuisé. </w:t>
      </w:r>
      <w:r w:rsidR="00E64C97" w:rsidRPr="00EA3D2C">
        <w:rPr>
          <w:lang w:val="fr-FR"/>
        </w:rPr>
        <w:t>En particulier avec les nouveaux procédés, comme l'utilisation d'un matériau de support (comme l'hydrogel), des possibilités de conception totalement nouvelles s'ouvrent.</w:t>
      </w:r>
    </w:p>
    <w:p w14:paraId="75BC9AD8" w14:textId="7E63FEE7" w:rsidR="00AD5D92" w:rsidRPr="00884ABE" w:rsidRDefault="00C15A82" w:rsidP="000E2BA7">
      <w:pPr>
        <w:pStyle w:val="Fliesstext"/>
        <w:rPr>
          <w:lang w:val="en-US"/>
        </w:rPr>
      </w:pPr>
      <w:r>
        <w:rPr>
          <w:lang w:val="fr-FR"/>
        </w:rPr>
        <w:t>Retrouvez p</w:t>
      </w:r>
      <w:r w:rsidR="00C73158" w:rsidRPr="004E455F">
        <w:rPr>
          <w:lang w:val="fr-FR"/>
        </w:rPr>
        <w:t xml:space="preserve">lus d'infos sur </w:t>
      </w:r>
      <w:r w:rsidR="00184F4E" w:rsidRPr="004E455F">
        <w:rPr>
          <w:lang w:val="fr-FR"/>
        </w:rPr>
        <w:t xml:space="preserve">: </w:t>
      </w:r>
      <w:hyperlink r:id="rId13" w:history="1">
        <w:r w:rsidR="00EA3D2C" w:rsidRPr="00884ABE">
          <w:rPr>
            <w:rStyle w:val="Hyperlink"/>
            <w:lang w:val="en-US"/>
          </w:rPr>
          <w:t>https://www.viscotec.de/fr/limpression-3d-de-materiaux-standard/</w:t>
        </w:r>
      </w:hyperlink>
    </w:p>
    <w:p w14:paraId="6198A826" w14:textId="77777777" w:rsidR="00EA3D2C" w:rsidRPr="004E455F" w:rsidRDefault="00EA3D2C" w:rsidP="000E2BA7">
      <w:pPr>
        <w:pStyle w:val="Fliesstext"/>
        <w:rPr>
          <w:lang w:val="fr-FR"/>
        </w:rPr>
      </w:pPr>
    </w:p>
    <w:p w14:paraId="19D6B567" w14:textId="77777777" w:rsidR="00052E45" w:rsidRPr="004E455F" w:rsidRDefault="00052E45" w:rsidP="000E2BA7">
      <w:pPr>
        <w:pStyle w:val="Fliesstext"/>
        <w:rPr>
          <w:lang w:val="fr-FR"/>
        </w:rPr>
      </w:pPr>
    </w:p>
    <w:p w14:paraId="2618E2A3" w14:textId="2CB238C7" w:rsidR="00F074B2" w:rsidRPr="004E455F" w:rsidRDefault="00F074B2" w:rsidP="00F074B2">
      <w:pPr>
        <w:spacing w:line="360" w:lineRule="auto"/>
        <w:ind w:right="1273"/>
        <w:rPr>
          <w:rFonts w:cs="Arial"/>
          <w:lang w:val="fr-FR"/>
        </w:rPr>
      </w:pPr>
    </w:p>
    <w:p w14:paraId="5D212B09" w14:textId="77777777" w:rsidR="00D620AB" w:rsidRPr="004E455F" w:rsidRDefault="00D620AB" w:rsidP="00D620AB">
      <w:pPr>
        <w:rPr>
          <w:rFonts w:cs="Arial"/>
          <w:b/>
          <w:szCs w:val="22"/>
          <w:lang w:val="fr-FR"/>
        </w:rPr>
      </w:pPr>
      <w:r w:rsidRPr="004E455F">
        <w:rPr>
          <w:rFonts w:cs="Arial"/>
          <w:b/>
          <w:szCs w:val="22"/>
          <w:lang w:val="fr-FR"/>
        </w:rPr>
        <w:t>ViscoTec – Le dosage à la perfection !</w:t>
      </w:r>
    </w:p>
    <w:p w14:paraId="5C7CD016" w14:textId="016389E4" w:rsidR="00D620AB" w:rsidRPr="004E455F" w:rsidRDefault="00D620AB" w:rsidP="00D620AB">
      <w:pPr>
        <w:rPr>
          <w:rFonts w:cs="Arial"/>
          <w:bCs/>
          <w:lang w:val="fr-FR"/>
        </w:rPr>
      </w:pPr>
      <w:r w:rsidRPr="004E455F">
        <w:rPr>
          <w:rFonts w:cs="Arial"/>
          <w:bCs/>
          <w:szCs w:val="22"/>
          <w:lang w:val="fr-FR"/>
        </w:rPr>
        <w:t xml:space="preserve">ViscoTec Pumpen- u. Dosiertechnik GmbH fabrique des systèmes nécessaires au pompage, au dosage, à l'application, au remplissage et au prélèvement de fluides de viscosité moyenne à élevée. Le leader technologique a son siège à Töging a. Inn (en Bavière, près de Munich). ViscoTec possède également des filiales aux USA, en Chine, à Singapour, en Inde et en France et emploie environ </w:t>
      </w:r>
      <w:r w:rsidR="00884ABE">
        <w:rPr>
          <w:rFonts w:cs="Arial"/>
          <w:bCs/>
          <w:szCs w:val="22"/>
          <w:lang w:val="fr-FR"/>
        </w:rPr>
        <w:t>300</w:t>
      </w:r>
      <w:r w:rsidRPr="004E455F">
        <w:rPr>
          <w:rFonts w:cs="Arial"/>
          <w:bCs/>
          <w:szCs w:val="22"/>
          <w:lang w:val="fr-FR"/>
        </w:rPr>
        <w:t xml:space="preserve">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mPas,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e-mobilité, aéronautique, technologie médicale, industrie pharmaceutique et de nombreux autres secteurs.</w:t>
      </w:r>
    </w:p>
    <w:p w14:paraId="3F662032" w14:textId="77777777" w:rsidR="00F074B2" w:rsidRPr="004E455F" w:rsidRDefault="00F074B2" w:rsidP="00F074B2">
      <w:pPr>
        <w:rPr>
          <w:rFonts w:cs="Arial"/>
          <w:lang w:val="fr-FR"/>
        </w:rPr>
      </w:pPr>
    </w:p>
    <w:p w14:paraId="4BEE00B2" w14:textId="77777777" w:rsidR="00F074B2" w:rsidRPr="004E455F" w:rsidRDefault="00F074B2" w:rsidP="00C60AD4">
      <w:pPr>
        <w:spacing w:line="360" w:lineRule="auto"/>
        <w:ind w:right="1273"/>
        <w:rPr>
          <w:rFonts w:cs="Arial"/>
          <w:lang w:val="fr-FR"/>
        </w:rPr>
      </w:pPr>
    </w:p>
    <w:p w14:paraId="049D810A" w14:textId="2A8DEF76" w:rsidR="00F074B2" w:rsidRPr="004E455F" w:rsidRDefault="00C73158" w:rsidP="000E2BA7">
      <w:pPr>
        <w:pStyle w:val="Subheadline"/>
        <w:rPr>
          <w:lang w:val="fr-FR"/>
        </w:rPr>
      </w:pPr>
      <w:r w:rsidRPr="004E455F">
        <w:rPr>
          <w:lang w:val="fr-FR"/>
        </w:rPr>
        <w:t xml:space="preserve">Contact Presse </w:t>
      </w:r>
      <w:r w:rsidR="00F074B2" w:rsidRPr="004E455F">
        <w:rPr>
          <w:lang w:val="fr-FR"/>
        </w:rPr>
        <w:t>:</w:t>
      </w:r>
    </w:p>
    <w:p w14:paraId="296BFDFA" w14:textId="344B6754" w:rsidR="00F074B2" w:rsidRPr="004E455F" w:rsidRDefault="00884ABE" w:rsidP="000E2BA7">
      <w:pPr>
        <w:pStyle w:val="Fliesstext"/>
        <w:rPr>
          <w:lang w:val="fr-FR"/>
        </w:rPr>
      </w:pPr>
      <w:r>
        <w:rPr>
          <w:lang w:val="fr-FR"/>
        </w:rPr>
        <w:t>Lisa Kiesenbauer</w:t>
      </w:r>
      <w:r w:rsidR="00F074B2" w:rsidRPr="004E455F">
        <w:rPr>
          <w:lang w:val="fr-FR"/>
        </w:rPr>
        <w:t>, Marketing</w:t>
      </w:r>
    </w:p>
    <w:p w14:paraId="2EFB3324" w14:textId="77777777" w:rsidR="00F074B2" w:rsidRPr="004E455F" w:rsidRDefault="00F074B2" w:rsidP="000E2BA7">
      <w:pPr>
        <w:pStyle w:val="Fliesstext"/>
        <w:rPr>
          <w:lang w:val="fr-FR"/>
        </w:rPr>
      </w:pPr>
      <w:r w:rsidRPr="004E455F">
        <w:rPr>
          <w:lang w:val="fr-FR"/>
        </w:rPr>
        <w:t>ViscoTec Pumpen- u. Dosiertechnik GmbH</w:t>
      </w:r>
    </w:p>
    <w:p w14:paraId="75E5C551" w14:textId="77777777" w:rsidR="00F074B2" w:rsidRPr="004E455F" w:rsidRDefault="00F074B2" w:rsidP="000E2BA7">
      <w:pPr>
        <w:pStyle w:val="Fliesstext"/>
        <w:rPr>
          <w:lang w:val="fr-FR"/>
        </w:rPr>
      </w:pPr>
      <w:r w:rsidRPr="004E455F">
        <w:rPr>
          <w:lang w:val="fr-FR"/>
        </w:rPr>
        <w:t>Amperstraße 13 | 84513 Töging a. Inn | Germany</w:t>
      </w:r>
    </w:p>
    <w:p w14:paraId="0ACF9B15" w14:textId="3D7C990F" w:rsidR="00F074B2" w:rsidRPr="004E455F" w:rsidRDefault="00F074B2" w:rsidP="000E2BA7">
      <w:pPr>
        <w:pStyle w:val="Fliesstext"/>
        <w:rPr>
          <w:lang w:val="fr-FR"/>
        </w:rPr>
      </w:pPr>
      <w:r w:rsidRPr="004E455F">
        <w:rPr>
          <w:lang w:val="fr-FR"/>
        </w:rPr>
        <w:t>Tel.: +49 8631 9274-</w:t>
      </w:r>
      <w:r w:rsidR="00884ABE">
        <w:rPr>
          <w:lang w:val="fr-FR"/>
        </w:rPr>
        <w:t>0</w:t>
      </w:r>
      <w:r w:rsidRPr="004E455F">
        <w:rPr>
          <w:lang w:val="fr-FR"/>
        </w:rPr>
        <w:t xml:space="preserve"> </w:t>
      </w:r>
    </w:p>
    <w:p w14:paraId="597D2269" w14:textId="4483976A" w:rsidR="00F074B2" w:rsidRPr="004E455F" w:rsidRDefault="00884ABE" w:rsidP="000E2BA7">
      <w:pPr>
        <w:pStyle w:val="Fliesstext"/>
        <w:rPr>
          <w:lang w:val="fr-FR"/>
        </w:rPr>
      </w:pPr>
      <w:r>
        <w:rPr>
          <w:lang w:val="fr-FR"/>
        </w:rPr>
        <w:t>lisa</w:t>
      </w:r>
      <w:r w:rsidR="001C24FD" w:rsidRPr="004E455F">
        <w:rPr>
          <w:lang w:val="fr-FR"/>
        </w:rPr>
        <w:t>.</w:t>
      </w:r>
      <w:r>
        <w:rPr>
          <w:lang w:val="fr-FR"/>
        </w:rPr>
        <w:t>kiesenbauer</w:t>
      </w:r>
      <w:r w:rsidR="00F074B2" w:rsidRPr="004E455F">
        <w:rPr>
          <w:lang w:val="fr-FR"/>
        </w:rPr>
        <w:t>@viscotec.de | www.viscotec.de</w:t>
      </w:r>
    </w:p>
    <w:sectPr w:rsidR="00F074B2" w:rsidRPr="004E455F"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6F1FA" w14:textId="77777777" w:rsidR="00FB5BB1" w:rsidRDefault="00FB5BB1">
      <w:r>
        <w:separator/>
      </w:r>
    </w:p>
  </w:endnote>
  <w:endnote w:type="continuationSeparator" w:id="0">
    <w:p w14:paraId="6012B16D" w14:textId="77777777" w:rsidR="00FB5BB1" w:rsidRDefault="00FB5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0415" w14:textId="77777777" w:rsidR="00551F5B" w:rsidRDefault="00551F5B">
    <w:pPr>
      <w:pStyle w:val="Fuzeile"/>
    </w:pPr>
  </w:p>
  <w:p w14:paraId="1AAB65D5" w14:textId="77777777" w:rsidR="00551F5B" w:rsidRDefault="00551F5B"/>
  <w:p w14:paraId="3C6E6BCE" w14:textId="77777777" w:rsidR="00551F5B" w:rsidRDefault="00551F5B"/>
  <w:p w14:paraId="732A85F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9BEA9" w14:textId="77777777" w:rsidR="003976F5" w:rsidRDefault="003976F5" w:rsidP="003976F5">
    <w:pPr>
      <w:tabs>
        <w:tab w:val="left" w:pos="3261"/>
      </w:tabs>
      <w:rPr>
        <w:rFonts w:cs="Arial"/>
        <w:noProof/>
        <w:sz w:val="14"/>
        <w:szCs w:val="14"/>
      </w:rPr>
    </w:pPr>
  </w:p>
  <w:p w14:paraId="71C429DD"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6FEBFE65" wp14:editId="4B8B53C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A878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0D8706A3" w14:textId="77777777" w:rsidR="00B266CD" w:rsidRDefault="00B266CD" w:rsidP="003976F5">
    <w:pPr>
      <w:tabs>
        <w:tab w:val="left" w:pos="3261"/>
      </w:tabs>
      <w:rPr>
        <w:rFonts w:cs="Arial"/>
        <w:noProof/>
        <w:sz w:val="14"/>
        <w:szCs w:val="14"/>
      </w:rPr>
    </w:pPr>
  </w:p>
  <w:p w14:paraId="10165EBA"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453CD24C" w14:textId="77777777" w:rsidR="00AE2DD9" w:rsidRDefault="00AE2DD9" w:rsidP="003976F5">
    <w:pPr>
      <w:tabs>
        <w:tab w:val="left" w:pos="450"/>
        <w:tab w:val="left" w:pos="3261"/>
        <w:tab w:val="left" w:pos="5954"/>
        <w:tab w:val="left" w:pos="8789"/>
      </w:tabs>
      <w:rPr>
        <w:rFonts w:cs="Arial"/>
        <w:b/>
        <w:noProof/>
        <w:sz w:val="14"/>
        <w:szCs w:val="14"/>
      </w:rPr>
    </w:pPr>
  </w:p>
  <w:p w14:paraId="495C8773"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DC51872"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D47CD2C" w14:textId="77777777" w:rsidR="004B3830" w:rsidRDefault="004B3830" w:rsidP="00DB594E">
    <w:pPr>
      <w:tabs>
        <w:tab w:val="left" w:pos="3261"/>
      </w:tabs>
      <w:rPr>
        <w:rFonts w:cs="Arial"/>
        <w:noProof/>
        <w:color w:val="7F7F7F"/>
        <w:sz w:val="16"/>
        <w:szCs w:val="16"/>
      </w:rPr>
    </w:pPr>
  </w:p>
  <w:p w14:paraId="1696B8ED"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ECFCC" w14:textId="77777777" w:rsidR="00FB5BB1" w:rsidRDefault="00FB5BB1">
      <w:r>
        <w:separator/>
      </w:r>
    </w:p>
  </w:footnote>
  <w:footnote w:type="continuationSeparator" w:id="0">
    <w:p w14:paraId="19381B49" w14:textId="77777777" w:rsidR="00FB5BB1" w:rsidRDefault="00FB5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8CC23"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9F502AF" wp14:editId="17749E5C">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8C5AEA" w14:textId="77777777" w:rsidR="00DB594E" w:rsidRDefault="00DB594E">
    <w:pPr>
      <w:rPr>
        <w:rFonts w:cs="Arial"/>
        <w:sz w:val="16"/>
        <w:szCs w:val="16"/>
      </w:rPr>
    </w:pPr>
  </w:p>
  <w:p w14:paraId="6088BB1E"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46B7007"/>
    <w:multiLevelType w:val="hybridMultilevel"/>
    <w:tmpl w:val="1C8C8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A83BBD"/>
    <w:multiLevelType w:val="hybridMultilevel"/>
    <w:tmpl w:val="77AA44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6540982">
    <w:abstractNumId w:val="9"/>
  </w:num>
  <w:num w:numId="2" w16cid:durableId="1732073010">
    <w:abstractNumId w:val="7"/>
  </w:num>
  <w:num w:numId="3" w16cid:durableId="886141569">
    <w:abstractNumId w:val="6"/>
  </w:num>
  <w:num w:numId="4" w16cid:durableId="847526474">
    <w:abstractNumId w:val="5"/>
  </w:num>
  <w:num w:numId="5" w16cid:durableId="519196837">
    <w:abstractNumId w:val="4"/>
  </w:num>
  <w:num w:numId="6" w16cid:durableId="72704862">
    <w:abstractNumId w:val="8"/>
  </w:num>
  <w:num w:numId="7" w16cid:durableId="674696047">
    <w:abstractNumId w:val="3"/>
  </w:num>
  <w:num w:numId="8" w16cid:durableId="211574013">
    <w:abstractNumId w:val="2"/>
  </w:num>
  <w:num w:numId="9" w16cid:durableId="934899376">
    <w:abstractNumId w:val="1"/>
  </w:num>
  <w:num w:numId="10" w16cid:durableId="1940211984">
    <w:abstractNumId w:val="0"/>
  </w:num>
  <w:num w:numId="11" w16cid:durableId="1646395935">
    <w:abstractNumId w:val="10"/>
  </w:num>
  <w:num w:numId="12" w16cid:durableId="6833648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DBD"/>
    <w:rsid w:val="000023E1"/>
    <w:rsid w:val="00003090"/>
    <w:rsid w:val="0000359E"/>
    <w:rsid w:val="00012C2B"/>
    <w:rsid w:val="00012C68"/>
    <w:rsid w:val="00014B5A"/>
    <w:rsid w:val="0001633B"/>
    <w:rsid w:val="000313DF"/>
    <w:rsid w:val="00031C83"/>
    <w:rsid w:val="00036722"/>
    <w:rsid w:val="0004112F"/>
    <w:rsid w:val="000452EF"/>
    <w:rsid w:val="00052E45"/>
    <w:rsid w:val="00060FDA"/>
    <w:rsid w:val="00072B74"/>
    <w:rsid w:val="0008235A"/>
    <w:rsid w:val="000857E6"/>
    <w:rsid w:val="00085A89"/>
    <w:rsid w:val="00090F53"/>
    <w:rsid w:val="00092C13"/>
    <w:rsid w:val="000937BB"/>
    <w:rsid w:val="000B467B"/>
    <w:rsid w:val="000C48E8"/>
    <w:rsid w:val="000C5E17"/>
    <w:rsid w:val="000C62B6"/>
    <w:rsid w:val="000C6345"/>
    <w:rsid w:val="000D7F60"/>
    <w:rsid w:val="000E22DE"/>
    <w:rsid w:val="000E2BA7"/>
    <w:rsid w:val="001032DC"/>
    <w:rsid w:val="00121DC3"/>
    <w:rsid w:val="00123B25"/>
    <w:rsid w:val="00125C7C"/>
    <w:rsid w:val="001275EE"/>
    <w:rsid w:val="00130D89"/>
    <w:rsid w:val="00130F23"/>
    <w:rsid w:val="00133009"/>
    <w:rsid w:val="001340F9"/>
    <w:rsid w:val="00150577"/>
    <w:rsid w:val="00170EF2"/>
    <w:rsid w:val="001713BA"/>
    <w:rsid w:val="00181A8E"/>
    <w:rsid w:val="001827BA"/>
    <w:rsid w:val="00184F4E"/>
    <w:rsid w:val="00186D5A"/>
    <w:rsid w:val="00194215"/>
    <w:rsid w:val="001942C2"/>
    <w:rsid w:val="001A5425"/>
    <w:rsid w:val="001A7738"/>
    <w:rsid w:val="001A7A0A"/>
    <w:rsid w:val="001B0095"/>
    <w:rsid w:val="001C0ED0"/>
    <w:rsid w:val="001C24FD"/>
    <w:rsid w:val="001C29E6"/>
    <w:rsid w:val="001C7585"/>
    <w:rsid w:val="001D2E63"/>
    <w:rsid w:val="001D73C3"/>
    <w:rsid w:val="001E09C8"/>
    <w:rsid w:val="001E381D"/>
    <w:rsid w:val="001E59E1"/>
    <w:rsid w:val="001E740C"/>
    <w:rsid w:val="001F23CE"/>
    <w:rsid w:val="001F356B"/>
    <w:rsid w:val="001F520D"/>
    <w:rsid w:val="001F5D5B"/>
    <w:rsid w:val="00201846"/>
    <w:rsid w:val="002145DD"/>
    <w:rsid w:val="0022390C"/>
    <w:rsid w:val="0023052A"/>
    <w:rsid w:val="0024559A"/>
    <w:rsid w:val="00270FE7"/>
    <w:rsid w:val="00277742"/>
    <w:rsid w:val="002823B0"/>
    <w:rsid w:val="00283B5E"/>
    <w:rsid w:val="00294735"/>
    <w:rsid w:val="0029658B"/>
    <w:rsid w:val="00297513"/>
    <w:rsid w:val="002A57C6"/>
    <w:rsid w:val="002B2120"/>
    <w:rsid w:val="002B3E9A"/>
    <w:rsid w:val="002B507B"/>
    <w:rsid w:val="002C535D"/>
    <w:rsid w:val="002E2147"/>
    <w:rsid w:val="002F1753"/>
    <w:rsid w:val="002F4234"/>
    <w:rsid w:val="002F5871"/>
    <w:rsid w:val="002F7468"/>
    <w:rsid w:val="00301B89"/>
    <w:rsid w:val="00301CF6"/>
    <w:rsid w:val="0030370D"/>
    <w:rsid w:val="00312AF6"/>
    <w:rsid w:val="00326AD0"/>
    <w:rsid w:val="00350236"/>
    <w:rsid w:val="00353DCC"/>
    <w:rsid w:val="003630CD"/>
    <w:rsid w:val="00366EF8"/>
    <w:rsid w:val="0037310C"/>
    <w:rsid w:val="00382C60"/>
    <w:rsid w:val="003840BC"/>
    <w:rsid w:val="00390802"/>
    <w:rsid w:val="0039289B"/>
    <w:rsid w:val="00393D26"/>
    <w:rsid w:val="003976F5"/>
    <w:rsid w:val="00397B89"/>
    <w:rsid w:val="003A2020"/>
    <w:rsid w:val="003A5ECF"/>
    <w:rsid w:val="003C0B36"/>
    <w:rsid w:val="003C54C7"/>
    <w:rsid w:val="003D224A"/>
    <w:rsid w:val="003D38EC"/>
    <w:rsid w:val="003D606D"/>
    <w:rsid w:val="00401BBD"/>
    <w:rsid w:val="004023F4"/>
    <w:rsid w:val="004111B1"/>
    <w:rsid w:val="00426AC8"/>
    <w:rsid w:val="00431F7F"/>
    <w:rsid w:val="004340CA"/>
    <w:rsid w:val="004347D6"/>
    <w:rsid w:val="00441D71"/>
    <w:rsid w:val="0044259E"/>
    <w:rsid w:val="00452BAF"/>
    <w:rsid w:val="004535AE"/>
    <w:rsid w:val="00454676"/>
    <w:rsid w:val="00461969"/>
    <w:rsid w:val="00473102"/>
    <w:rsid w:val="004741B4"/>
    <w:rsid w:val="00495499"/>
    <w:rsid w:val="00495F0B"/>
    <w:rsid w:val="004B3830"/>
    <w:rsid w:val="004C307D"/>
    <w:rsid w:val="004C3C13"/>
    <w:rsid w:val="004C6A67"/>
    <w:rsid w:val="004D70BE"/>
    <w:rsid w:val="004D7D70"/>
    <w:rsid w:val="004E455F"/>
    <w:rsid w:val="004E4D07"/>
    <w:rsid w:val="004F395D"/>
    <w:rsid w:val="004F398D"/>
    <w:rsid w:val="004F5700"/>
    <w:rsid w:val="004F7AF4"/>
    <w:rsid w:val="0050281D"/>
    <w:rsid w:val="005075EC"/>
    <w:rsid w:val="00511C50"/>
    <w:rsid w:val="00513156"/>
    <w:rsid w:val="00522518"/>
    <w:rsid w:val="0052286E"/>
    <w:rsid w:val="0052307D"/>
    <w:rsid w:val="00533C74"/>
    <w:rsid w:val="00534826"/>
    <w:rsid w:val="005354F9"/>
    <w:rsid w:val="00535911"/>
    <w:rsid w:val="005363AD"/>
    <w:rsid w:val="005366D4"/>
    <w:rsid w:val="00551F5B"/>
    <w:rsid w:val="00553074"/>
    <w:rsid w:val="005566EC"/>
    <w:rsid w:val="005624D6"/>
    <w:rsid w:val="00562844"/>
    <w:rsid w:val="005726B7"/>
    <w:rsid w:val="00583CC5"/>
    <w:rsid w:val="0058577D"/>
    <w:rsid w:val="005A34F4"/>
    <w:rsid w:val="005A7BC3"/>
    <w:rsid w:val="005A7F3A"/>
    <w:rsid w:val="005C2903"/>
    <w:rsid w:val="005C62E8"/>
    <w:rsid w:val="005D5E95"/>
    <w:rsid w:val="005D7E04"/>
    <w:rsid w:val="005E5AEE"/>
    <w:rsid w:val="005F2038"/>
    <w:rsid w:val="005F5262"/>
    <w:rsid w:val="006070E1"/>
    <w:rsid w:val="00611CE1"/>
    <w:rsid w:val="00615DEA"/>
    <w:rsid w:val="0061700A"/>
    <w:rsid w:val="0062736B"/>
    <w:rsid w:val="0062759D"/>
    <w:rsid w:val="00651A8E"/>
    <w:rsid w:val="00671EB4"/>
    <w:rsid w:val="00675ED0"/>
    <w:rsid w:val="006A20BB"/>
    <w:rsid w:val="006A7DFB"/>
    <w:rsid w:val="006C2656"/>
    <w:rsid w:val="006D2D70"/>
    <w:rsid w:val="006D31DE"/>
    <w:rsid w:val="006D4554"/>
    <w:rsid w:val="006E3A81"/>
    <w:rsid w:val="006E552A"/>
    <w:rsid w:val="006F198C"/>
    <w:rsid w:val="006F5823"/>
    <w:rsid w:val="00700B62"/>
    <w:rsid w:val="00710DBD"/>
    <w:rsid w:val="00711926"/>
    <w:rsid w:val="00711B73"/>
    <w:rsid w:val="00721738"/>
    <w:rsid w:val="00735BD6"/>
    <w:rsid w:val="0073733A"/>
    <w:rsid w:val="007475B9"/>
    <w:rsid w:val="0075196F"/>
    <w:rsid w:val="007561F9"/>
    <w:rsid w:val="00757803"/>
    <w:rsid w:val="007602BD"/>
    <w:rsid w:val="00760510"/>
    <w:rsid w:val="00761ED2"/>
    <w:rsid w:val="00767A56"/>
    <w:rsid w:val="007704A8"/>
    <w:rsid w:val="007739A1"/>
    <w:rsid w:val="00773ED5"/>
    <w:rsid w:val="0077677A"/>
    <w:rsid w:val="007824A4"/>
    <w:rsid w:val="007906A7"/>
    <w:rsid w:val="007A00A3"/>
    <w:rsid w:val="007A407F"/>
    <w:rsid w:val="007B0AD8"/>
    <w:rsid w:val="007B43D2"/>
    <w:rsid w:val="007B5E3C"/>
    <w:rsid w:val="007C1D15"/>
    <w:rsid w:val="007C3631"/>
    <w:rsid w:val="007C3A1D"/>
    <w:rsid w:val="007D3D05"/>
    <w:rsid w:val="007E3C4E"/>
    <w:rsid w:val="007F592F"/>
    <w:rsid w:val="007F738F"/>
    <w:rsid w:val="00811B88"/>
    <w:rsid w:val="00814DD8"/>
    <w:rsid w:val="008305D7"/>
    <w:rsid w:val="00831088"/>
    <w:rsid w:val="00832ED0"/>
    <w:rsid w:val="0083310B"/>
    <w:rsid w:val="0085214B"/>
    <w:rsid w:val="008572F3"/>
    <w:rsid w:val="00857CDF"/>
    <w:rsid w:val="008640B9"/>
    <w:rsid w:val="00871629"/>
    <w:rsid w:val="00872280"/>
    <w:rsid w:val="00873107"/>
    <w:rsid w:val="008768EC"/>
    <w:rsid w:val="00881B09"/>
    <w:rsid w:val="00884ABE"/>
    <w:rsid w:val="00891A32"/>
    <w:rsid w:val="008A36FE"/>
    <w:rsid w:val="008B14A5"/>
    <w:rsid w:val="008B3A8B"/>
    <w:rsid w:val="008C0FD4"/>
    <w:rsid w:val="008D154F"/>
    <w:rsid w:val="008E43F7"/>
    <w:rsid w:val="008E568C"/>
    <w:rsid w:val="008F24ED"/>
    <w:rsid w:val="00904BB2"/>
    <w:rsid w:val="00910AEB"/>
    <w:rsid w:val="009139CC"/>
    <w:rsid w:val="0092628F"/>
    <w:rsid w:val="00926E90"/>
    <w:rsid w:val="009467AC"/>
    <w:rsid w:val="009513E0"/>
    <w:rsid w:val="00965AEA"/>
    <w:rsid w:val="009742C6"/>
    <w:rsid w:val="0098528E"/>
    <w:rsid w:val="00985FB4"/>
    <w:rsid w:val="00986BE5"/>
    <w:rsid w:val="009910BC"/>
    <w:rsid w:val="00995EAF"/>
    <w:rsid w:val="009966DB"/>
    <w:rsid w:val="00996F90"/>
    <w:rsid w:val="009A5173"/>
    <w:rsid w:val="009A5722"/>
    <w:rsid w:val="009B1D33"/>
    <w:rsid w:val="009B2B87"/>
    <w:rsid w:val="009B2C1B"/>
    <w:rsid w:val="009D2A8B"/>
    <w:rsid w:val="009D2E29"/>
    <w:rsid w:val="009D4116"/>
    <w:rsid w:val="009D6C9B"/>
    <w:rsid w:val="009E249C"/>
    <w:rsid w:val="009F0072"/>
    <w:rsid w:val="009F3229"/>
    <w:rsid w:val="009F51C7"/>
    <w:rsid w:val="00A0134E"/>
    <w:rsid w:val="00A03825"/>
    <w:rsid w:val="00A15205"/>
    <w:rsid w:val="00A15EE2"/>
    <w:rsid w:val="00A16B40"/>
    <w:rsid w:val="00A214ED"/>
    <w:rsid w:val="00A431DC"/>
    <w:rsid w:val="00A44CE8"/>
    <w:rsid w:val="00A528CB"/>
    <w:rsid w:val="00A82FFA"/>
    <w:rsid w:val="00AA274E"/>
    <w:rsid w:val="00AC063E"/>
    <w:rsid w:val="00AC65A4"/>
    <w:rsid w:val="00AC7BCD"/>
    <w:rsid w:val="00AD3EFD"/>
    <w:rsid w:val="00AD5D92"/>
    <w:rsid w:val="00AE1636"/>
    <w:rsid w:val="00AE2DD9"/>
    <w:rsid w:val="00AE7F67"/>
    <w:rsid w:val="00B02F22"/>
    <w:rsid w:val="00B03BF5"/>
    <w:rsid w:val="00B07030"/>
    <w:rsid w:val="00B115C1"/>
    <w:rsid w:val="00B11A1C"/>
    <w:rsid w:val="00B12430"/>
    <w:rsid w:val="00B1330C"/>
    <w:rsid w:val="00B14E6F"/>
    <w:rsid w:val="00B20466"/>
    <w:rsid w:val="00B25B0E"/>
    <w:rsid w:val="00B266CD"/>
    <w:rsid w:val="00B275C4"/>
    <w:rsid w:val="00B30813"/>
    <w:rsid w:val="00B3288C"/>
    <w:rsid w:val="00B354DB"/>
    <w:rsid w:val="00B41D41"/>
    <w:rsid w:val="00B42982"/>
    <w:rsid w:val="00B61FBF"/>
    <w:rsid w:val="00B65DA7"/>
    <w:rsid w:val="00B71302"/>
    <w:rsid w:val="00B739D8"/>
    <w:rsid w:val="00B8422F"/>
    <w:rsid w:val="00B904F9"/>
    <w:rsid w:val="00B91688"/>
    <w:rsid w:val="00B9622B"/>
    <w:rsid w:val="00BC54CA"/>
    <w:rsid w:val="00BC5BD2"/>
    <w:rsid w:val="00BC5E38"/>
    <w:rsid w:val="00BC71BF"/>
    <w:rsid w:val="00BD03DB"/>
    <w:rsid w:val="00BE3AD2"/>
    <w:rsid w:val="00BE6360"/>
    <w:rsid w:val="00BF1EB4"/>
    <w:rsid w:val="00BF37EF"/>
    <w:rsid w:val="00BF4E55"/>
    <w:rsid w:val="00C00E3F"/>
    <w:rsid w:val="00C119A0"/>
    <w:rsid w:val="00C13A2D"/>
    <w:rsid w:val="00C15A82"/>
    <w:rsid w:val="00C24288"/>
    <w:rsid w:val="00C3236C"/>
    <w:rsid w:val="00C32C1B"/>
    <w:rsid w:val="00C37546"/>
    <w:rsid w:val="00C419B0"/>
    <w:rsid w:val="00C450E2"/>
    <w:rsid w:val="00C60AD4"/>
    <w:rsid w:val="00C67124"/>
    <w:rsid w:val="00C73158"/>
    <w:rsid w:val="00C733AE"/>
    <w:rsid w:val="00C84DA4"/>
    <w:rsid w:val="00C924CD"/>
    <w:rsid w:val="00C928C1"/>
    <w:rsid w:val="00CA7D41"/>
    <w:rsid w:val="00CB63D6"/>
    <w:rsid w:val="00CD5602"/>
    <w:rsid w:val="00CE60B0"/>
    <w:rsid w:val="00CF5E36"/>
    <w:rsid w:val="00D002C7"/>
    <w:rsid w:val="00D00459"/>
    <w:rsid w:val="00D02A87"/>
    <w:rsid w:val="00D02E03"/>
    <w:rsid w:val="00D0429B"/>
    <w:rsid w:val="00D25CE5"/>
    <w:rsid w:val="00D33DD0"/>
    <w:rsid w:val="00D40E0E"/>
    <w:rsid w:val="00D60136"/>
    <w:rsid w:val="00D620AB"/>
    <w:rsid w:val="00D621D4"/>
    <w:rsid w:val="00D64379"/>
    <w:rsid w:val="00D669A2"/>
    <w:rsid w:val="00D72F29"/>
    <w:rsid w:val="00D91514"/>
    <w:rsid w:val="00D92E5D"/>
    <w:rsid w:val="00D94C64"/>
    <w:rsid w:val="00D95BA4"/>
    <w:rsid w:val="00D96389"/>
    <w:rsid w:val="00DA1F31"/>
    <w:rsid w:val="00DA6815"/>
    <w:rsid w:val="00DB1BEB"/>
    <w:rsid w:val="00DB594E"/>
    <w:rsid w:val="00DD4321"/>
    <w:rsid w:val="00DE5663"/>
    <w:rsid w:val="00DE7643"/>
    <w:rsid w:val="00DF58D9"/>
    <w:rsid w:val="00E003E9"/>
    <w:rsid w:val="00E325C9"/>
    <w:rsid w:val="00E36868"/>
    <w:rsid w:val="00E41321"/>
    <w:rsid w:val="00E4360E"/>
    <w:rsid w:val="00E574A6"/>
    <w:rsid w:val="00E61E6C"/>
    <w:rsid w:val="00E64C97"/>
    <w:rsid w:val="00E66813"/>
    <w:rsid w:val="00E66BC5"/>
    <w:rsid w:val="00E76D03"/>
    <w:rsid w:val="00E81227"/>
    <w:rsid w:val="00EA3D2C"/>
    <w:rsid w:val="00EB1C46"/>
    <w:rsid w:val="00ED041C"/>
    <w:rsid w:val="00ED7FBF"/>
    <w:rsid w:val="00EE1DDC"/>
    <w:rsid w:val="00F0275E"/>
    <w:rsid w:val="00F0673B"/>
    <w:rsid w:val="00F074B2"/>
    <w:rsid w:val="00F13D54"/>
    <w:rsid w:val="00F232D8"/>
    <w:rsid w:val="00F31FDD"/>
    <w:rsid w:val="00F34DC7"/>
    <w:rsid w:val="00F46D45"/>
    <w:rsid w:val="00F5216C"/>
    <w:rsid w:val="00F54BAA"/>
    <w:rsid w:val="00F54C17"/>
    <w:rsid w:val="00F6014F"/>
    <w:rsid w:val="00F60ED1"/>
    <w:rsid w:val="00F614D9"/>
    <w:rsid w:val="00F61E7B"/>
    <w:rsid w:val="00F647CA"/>
    <w:rsid w:val="00F67816"/>
    <w:rsid w:val="00F7409D"/>
    <w:rsid w:val="00F80B9C"/>
    <w:rsid w:val="00F81016"/>
    <w:rsid w:val="00F813D7"/>
    <w:rsid w:val="00F952C7"/>
    <w:rsid w:val="00F962EB"/>
    <w:rsid w:val="00FA4383"/>
    <w:rsid w:val="00FA640F"/>
    <w:rsid w:val="00FB5BB1"/>
    <w:rsid w:val="00FB65C2"/>
    <w:rsid w:val="00FC1CDC"/>
    <w:rsid w:val="00FC3DC7"/>
    <w:rsid w:val="00FC3FE8"/>
    <w:rsid w:val="00FE627E"/>
    <w:rsid w:val="00FE72DC"/>
    <w:rsid w:val="00FF6A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83461"/>
  <w15:chartTrackingRefBased/>
  <w15:docId w15:val="{A0499A69-198D-4235-83DA-C117A1709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Hervorhebung">
    <w:name w:val="Emphasis"/>
    <w:basedOn w:val="Absatz-Standardschriftart"/>
    <w:uiPriority w:val="20"/>
    <w:qFormat/>
    <w:rsid w:val="00553074"/>
    <w:rPr>
      <w:i/>
      <w:iCs/>
    </w:rPr>
  </w:style>
  <w:style w:type="character" w:styleId="Kommentarzeichen">
    <w:name w:val="annotation reference"/>
    <w:basedOn w:val="Absatz-Standardschriftart"/>
    <w:uiPriority w:val="99"/>
    <w:semiHidden/>
    <w:unhideWhenUsed/>
    <w:rsid w:val="00B8422F"/>
    <w:rPr>
      <w:sz w:val="16"/>
      <w:szCs w:val="16"/>
    </w:rPr>
  </w:style>
  <w:style w:type="paragraph" w:styleId="Kommentarthema">
    <w:name w:val="annotation subject"/>
    <w:basedOn w:val="Kommentartext"/>
    <w:next w:val="Kommentartext"/>
    <w:link w:val="KommentarthemaZchn"/>
    <w:uiPriority w:val="99"/>
    <w:semiHidden/>
    <w:unhideWhenUsed/>
    <w:rsid w:val="00B8422F"/>
    <w:rPr>
      <w:b/>
      <w:bCs/>
    </w:rPr>
  </w:style>
  <w:style w:type="character" w:customStyle="1" w:styleId="KommentartextZchn">
    <w:name w:val="Kommentartext Zchn"/>
    <w:basedOn w:val="Absatz-Standardschriftart"/>
    <w:link w:val="Kommentartext"/>
    <w:semiHidden/>
    <w:rsid w:val="00B8422F"/>
    <w:rPr>
      <w:rFonts w:ascii="Arial" w:hAnsi="Arial"/>
    </w:rPr>
  </w:style>
  <w:style w:type="character" w:customStyle="1" w:styleId="KommentarthemaZchn">
    <w:name w:val="Kommentarthema Zchn"/>
    <w:basedOn w:val="KommentartextZchn"/>
    <w:link w:val="Kommentarthema"/>
    <w:uiPriority w:val="99"/>
    <w:semiHidden/>
    <w:rsid w:val="00B8422F"/>
    <w:rPr>
      <w:rFonts w:ascii="Arial" w:hAnsi="Arial"/>
      <w:b/>
      <w:bCs/>
    </w:rPr>
  </w:style>
  <w:style w:type="character" w:styleId="NichtaufgelsteErwhnung">
    <w:name w:val="Unresolved Mention"/>
    <w:basedOn w:val="Absatz-Standardschriftart"/>
    <w:uiPriority w:val="99"/>
    <w:semiHidden/>
    <w:unhideWhenUsed/>
    <w:rsid w:val="00052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fr/limpression-3d-de-materiaux-standar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092D2A6A-30D2-4C10-8A45-120B83DB7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5</Pages>
  <Words>1337</Words>
  <Characters>8426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9744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144</cp:revision>
  <cp:lastPrinted>2012-02-28T06:54:00Z</cp:lastPrinted>
  <dcterms:created xsi:type="dcterms:W3CDTF">2021-10-25T10:30:00Z</dcterms:created>
  <dcterms:modified xsi:type="dcterms:W3CDTF">2022-06-01T08:09:00Z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